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F7AA" w14:textId="6A71819D" w:rsidR="00D37928" w:rsidRDefault="00D37928"/>
    <w:p w14:paraId="025A5381" w14:textId="5E422A8B" w:rsidR="0073120F" w:rsidRDefault="0073120F"/>
    <w:p w14:paraId="2B66F68F" w14:textId="280D912F" w:rsidR="0073120F" w:rsidRDefault="0073120F"/>
    <w:p w14:paraId="50387641" w14:textId="733946EB" w:rsidR="0073120F" w:rsidRDefault="00C1200E" w:rsidP="0073120F">
      <w:pPr>
        <w:jc w:val="center"/>
        <w:rPr>
          <w:b/>
          <w:bCs/>
        </w:rPr>
      </w:pPr>
      <w:r>
        <w:rPr>
          <w:b/>
          <w:bCs/>
        </w:rPr>
        <w:t>Elements of a Successful Therapeutic Relationship</w:t>
      </w:r>
    </w:p>
    <w:p w14:paraId="211D6D4A" w14:textId="77777777" w:rsidR="0073120F" w:rsidRDefault="0073120F" w:rsidP="0073120F">
      <w:pPr>
        <w:jc w:val="center"/>
        <w:rPr>
          <w:b/>
          <w:bCs/>
        </w:rPr>
      </w:pPr>
    </w:p>
    <w:p w14:paraId="00F662EA" w14:textId="77777777" w:rsidR="0073120F" w:rsidRDefault="0073120F" w:rsidP="0073120F">
      <w:pPr>
        <w:jc w:val="center"/>
        <w:rPr>
          <w:rFonts w:cs="Times New Roman"/>
        </w:rPr>
      </w:pPr>
      <w:r>
        <w:rPr>
          <w:rFonts w:cs="Times New Roman"/>
        </w:rPr>
        <w:t>Susette M. Gleason</w:t>
      </w:r>
    </w:p>
    <w:p w14:paraId="073D52E0" w14:textId="77777777" w:rsidR="0073120F" w:rsidRDefault="0073120F" w:rsidP="0073120F">
      <w:pPr>
        <w:jc w:val="center"/>
        <w:rPr>
          <w:rFonts w:cs="Times New Roman"/>
        </w:rPr>
      </w:pPr>
      <w:r>
        <w:rPr>
          <w:rFonts w:cs="Times New Roman"/>
        </w:rPr>
        <w:t>Grand Canyon University</w:t>
      </w:r>
    </w:p>
    <w:p w14:paraId="56A100C4" w14:textId="206F96CD" w:rsidR="0073120F" w:rsidRDefault="0073120F" w:rsidP="0073120F">
      <w:pPr>
        <w:jc w:val="center"/>
        <w:rPr>
          <w:rFonts w:cs="Times New Roman"/>
        </w:rPr>
      </w:pPr>
      <w:r>
        <w:rPr>
          <w:rFonts w:cs="Times New Roman"/>
        </w:rPr>
        <w:t>CNL-5</w:t>
      </w:r>
      <w:r w:rsidR="00C1200E">
        <w:rPr>
          <w:rFonts w:cs="Times New Roman"/>
        </w:rPr>
        <w:t>15</w:t>
      </w:r>
      <w:r>
        <w:rPr>
          <w:rFonts w:cs="Times New Roman"/>
        </w:rPr>
        <w:t xml:space="preserve">: </w:t>
      </w:r>
      <w:r w:rsidR="00C1200E">
        <w:rPr>
          <w:rFonts w:cs="Times New Roman"/>
        </w:rPr>
        <w:t>Counseling Skills</w:t>
      </w:r>
    </w:p>
    <w:p w14:paraId="79A736AE" w14:textId="4915FA4E" w:rsidR="0073120F" w:rsidRDefault="00C1200E" w:rsidP="0073120F">
      <w:pPr>
        <w:jc w:val="center"/>
        <w:rPr>
          <w:rFonts w:cs="Times New Roman"/>
        </w:rPr>
      </w:pPr>
      <w:r>
        <w:rPr>
          <w:rFonts w:cs="Times New Roman"/>
        </w:rPr>
        <w:t>Dr. Larsen</w:t>
      </w:r>
    </w:p>
    <w:p w14:paraId="1EE9A0B5" w14:textId="76F06D2B" w:rsidR="0073120F" w:rsidRDefault="00C1200E" w:rsidP="0073120F">
      <w:pPr>
        <w:jc w:val="center"/>
        <w:rPr>
          <w:rFonts w:cs="Times New Roman"/>
        </w:rPr>
      </w:pPr>
      <w:r>
        <w:rPr>
          <w:rFonts w:cs="Times New Roman"/>
        </w:rPr>
        <w:t>October 19</w:t>
      </w:r>
      <w:r w:rsidR="0073120F">
        <w:rPr>
          <w:rFonts w:cs="Times New Roman"/>
        </w:rPr>
        <w:t>, 2022</w:t>
      </w:r>
    </w:p>
    <w:p w14:paraId="2B878B9F" w14:textId="43D40BB8" w:rsidR="0073120F" w:rsidRDefault="0073120F"/>
    <w:p w14:paraId="38D265FD" w14:textId="7A9F7412" w:rsidR="007658F7" w:rsidRDefault="007658F7"/>
    <w:p w14:paraId="5234DC96" w14:textId="50FF3EAF" w:rsidR="007658F7" w:rsidRDefault="007658F7"/>
    <w:p w14:paraId="6B149165" w14:textId="0F1AB705" w:rsidR="007658F7" w:rsidRDefault="007658F7"/>
    <w:p w14:paraId="0EEC00E1" w14:textId="0EEA64D9" w:rsidR="007658F7" w:rsidRDefault="007658F7"/>
    <w:p w14:paraId="512B99A5" w14:textId="10B22D5B" w:rsidR="007658F7" w:rsidRDefault="007658F7"/>
    <w:p w14:paraId="1E82AA71" w14:textId="15D1753D" w:rsidR="007658F7" w:rsidRDefault="007658F7"/>
    <w:p w14:paraId="1F8B63E1" w14:textId="4183637D" w:rsidR="007658F7" w:rsidRDefault="007658F7"/>
    <w:p w14:paraId="16090FDC" w14:textId="22C68A8B" w:rsidR="00BA236A" w:rsidRDefault="00D11205" w:rsidP="00075157">
      <w:pPr>
        <w:jc w:val="center"/>
        <w:rPr>
          <w:b/>
          <w:bCs/>
        </w:rPr>
      </w:pPr>
      <w:r>
        <w:rPr>
          <w:b/>
          <w:bCs/>
        </w:rPr>
        <w:lastRenderedPageBreak/>
        <w:t>Elements of Successful Therapeutic Relationship</w:t>
      </w:r>
    </w:p>
    <w:p w14:paraId="4B1599EA" w14:textId="312D43E9" w:rsidR="00BA236A" w:rsidRDefault="00BA236A" w:rsidP="00C05D3A">
      <w:pPr>
        <w:ind w:firstLine="720"/>
      </w:pPr>
      <w:r w:rsidRPr="00BA236A">
        <w:t xml:space="preserve">Just as </w:t>
      </w:r>
      <w:r w:rsidR="00D54C7D">
        <w:t>teachers</w:t>
      </w:r>
      <w:r w:rsidRPr="00BA236A">
        <w:t xml:space="preserve"> ha</w:t>
      </w:r>
      <w:r w:rsidR="00B54B9E">
        <w:t>ve</w:t>
      </w:r>
      <w:r w:rsidRPr="00BA236A">
        <w:t xml:space="preserve"> different styles, and chiropractors’ different techniques, </w:t>
      </w:r>
      <w:r w:rsidR="00C05D3A" w:rsidRPr="00BA236A">
        <w:t>equipment,</w:t>
      </w:r>
      <w:r w:rsidRPr="00BA236A">
        <w:t xml:space="preserve"> and bed side manner they </w:t>
      </w:r>
      <w:r>
        <w:t xml:space="preserve">implement, no two counselors are </w:t>
      </w:r>
      <w:r w:rsidR="00C05D3A">
        <w:t>the same</w:t>
      </w:r>
      <w:r>
        <w:t xml:space="preserve">. Each has </w:t>
      </w:r>
      <w:r w:rsidR="00D27922">
        <w:t>distinct</w:t>
      </w:r>
      <w:r>
        <w:t xml:space="preserve"> history, </w:t>
      </w:r>
      <w:r w:rsidR="00C05D3A">
        <w:t>personal views</w:t>
      </w:r>
      <w:r>
        <w:t xml:space="preserve">, </w:t>
      </w:r>
      <w:r w:rsidR="00C05D3A">
        <w:t>qualities, experience, and effort they will integrate into their work.</w:t>
      </w:r>
      <w:r>
        <w:t xml:space="preserve"> </w:t>
      </w:r>
      <w:r w:rsidR="00F769A5">
        <w:t xml:space="preserve">Regardless of style, </w:t>
      </w:r>
      <w:r w:rsidR="00B34657">
        <w:t>one factor that remains the same, is that the client is the focus (Egan &amp; Reese, 2018).</w:t>
      </w:r>
      <w:r w:rsidR="00F769A5">
        <w:t xml:space="preserve"> </w:t>
      </w:r>
      <w:r w:rsidR="00D11205">
        <w:t>This paper will dive into the elements of successful</w:t>
      </w:r>
      <w:r w:rsidR="00B46A68">
        <w:t xml:space="preserve"> therapeutic</w:t>
      </w:r>
      <w:r w:rsidR="00D11205">
        <w:t xml:space="preserve"> relationship</w:t>
      </w:r>
      <w:r w:rsidR="00F769A5">
        <w:t>s</w:t>
      </w:r>
      <w:r w:rsidR="00B46A68">
        <w:t xml:space="preserve"> including,</w:t>
      </w:r>
      <w:r w:rsidR="00C05D3A">
        <w:t xml:space="preserve"> </w:t>
      </w:r>
      <w:r w:rsidR="00C52ED4">
        <w:t>effective collaborat</w:t>
      </w:r>
      <w:r w:rsidR="00D11205">
        <w:t>i</w:t>
      </w:r>
      <w:r w:rsidR="00B46A68">
        <w:t>on</w:t>
      </w:r>
      <w:r w:rsidR="00C52ED4">
        <w:t xml:space="preserve">, </w:t>
      </w:r>
      <w:r w:rsidR="00B54B9E">
        <w:t xml:space="preserve">helping </w:t>
      </w:r>
      <w:r w:rsidR="00C05D3A">
        <w:t>communication skills, cultural competence</w:t>
      </w:r>
      <w:r w:rsidR="00B54B9E">
        <w:t xml:space="preserve">, and </w:t>
      </w:r>
      <w:r w:rsidR="00D11205">
        <w:t xml:space="preserve">beneficial </w:t>
      </w:r>
      <w:r w:rsidR="00B54B9E">
        <w:t>theories</w:t>
      </w:r>
      <w:r w:rsidR="00B46A68">
        <w:t>,</w:t>
      </w:r>
      <w:r w:rsidR="00C05D3A">
        <w:t xml:space="preserve"> </w:t>
      </w:r>
      <w:r w:rsidR="00B54B9E">
        <w:t>in effort to</w:t>
      </w:r>
      <w:r w:rsidR="00B46A68">
        <w:t xml:space="preserve"> gain trust and</w:t>
      </w:r>
      <w:r w:rsidR="00C05D3A">
        <w:t xml:space="preserve"> </w:t>
      </w:r>
      <w:r w:rsidR="00B54B9E">
        <w:t>maximize success with clients</w:t>
      </w:r>
      <w:r w:rsidR="00B46A68">
        <w:t>.</w:t>
      </w:r>
    </w:p>
    <w:p w14:paraId="6A0B374C" w14:textId="2F40AA21" w:rsidR="00E56A04" w:rsidRDefault="00E56A04" w:rsidP="00E56A04">
      <w:pPr>
        <w:ind w:firstLine="720"/>
        <w:jc w:val="center"/>
        <w:rPr>
          <w:b/>
          <w:bCs/>
        </w:rPr>
      </w:pPr>
      <w:r w:rsidRPr="00E56A04">
        <w:rPr>
          <w:b/>
          <w:bCs/>
        </w:rPr>
        <w:t>Counselor Roles</w:t>
      </w:r>
    </w:p>
    <w:p w14:paraId="5ECB8E0E" w14:textId="6B3D06F2" w:rsidR="00E56A04" w:rsidRDefault="006850EB" w:rsidP="006850EB">
      <w:pPr>
        <w:ind w:firstLine="720"/>
      </w:pPr>
      <w:r w:rsidRPr="006850EB">
        <w:t xml:space="preserve">As a clinical mental health counselor my goal </w:t>
      </w:r>
      <w:r w:rsidR="00267CD1">
        <w:t>will be</w:t>
      </w:r>
      <w:r w:rsidRPr="006850EB">
        <w:t xml:space="preserve"> </w:t>
      </w:r>
      <w:r>
        <w:t xml:space="preserve">to </w:t>
      </w:r>
      <w:r w:rsidRPr="006850EB">
        <w:t>enhanc</w:t>
      </w:r>
      <w:r>
        <w:t>e</w:t>
      </w:r>
      <w:r w:rsidRPr="006850EB">
        <w:t xml:space="preserve"> my client’s overall psychological wellness</w:t>
      </w:r>
      <w:r w:rsidR="00B34657">
        <w:t xml:space="preserve"> by empowering </w:t>
      </w:r>
      <w:r w:rsidR="00267CD1">
        <w:t>them in effort to improve</w:t>
      </w:r>
      <w:r>
        <w:t xml:space="preserve"> </w:t>
      </w:r>
      <w:r w:rsidRPr="006850EB">
        <w:t>their daily life.</w:t>
      </w:r>
      <w:r>
        <w:t xml:space="preserve"> Each client will have their own u</w:t>
      </w:r>
      <w:r w:rsidR="00D27922">
        <w:t>nique</w:t>
      </w:r>
      <w:r>
        <w:t xml:space="preserve"> challenges </w:t>
      </w:r>
      <w:r w:rsidR="00B34657">
        <w:t>to address</w:t>
      </w:r>
      <w:r>
        <w:t xml:space="preserve">, </w:t>
      </w:r>
      <w:r w:rsidR="00D27922">
        <w:t>considering</w:t>
      </w:r>
      <w:r w:rsidR="0080320C">
        <w:t xml:space="preserve"> their individual culture, </w:t>
      </w:r>
      <w:proofErr w:type="gramStart"/>
      <w:r w:rsidR="0080320C">
        <w:t>beliefs</w:t>
      </w:r>
      <w:proofErr w:type="gramEnd"/>
      <w:r w:rsidR="0080320C">
        <w:t xml:space="preserve"> and values</w:t>
      </w:r>
      <w:r>
        <w:t xml:space="preserve">. </w:t>
      </w:r>
      <w:r w:rsidR="00B34657">
        <w:t xml:space="preserve">I intend to work with individuals one on one, both children and adults. </w:t>
      </w:r>
      <w:r>
        <w:t>My job is to understand my client</w:t>
      </w:r>
      <w:r w:rsidR="00D27922">
        <w:t>s</w:t>
      </w:r>
      <w:r>
        <w:t>, their strengths, preferences, evolving needs, and utilize resources to optimize the best treatment plan for them</w:t>
      </w:r>
      <w:r w:rsidR="0046259E">
        <w:t xml:space="preserve"> (Egan &amp; Reese, 2018)</w:t>
      </w:r>
      <w:r>
        <w:t>.</w:t>
      </w:r>
      <w:r w:rsidR="00B34657">
        <w:t xml:space="preserve"> </w:t>
      </w:r>
      <w:r w:rsidR="00137AF9">
        <w:t xml:space="preserve">In addition to being a helper for my clients, I hope to be </w:t>
      </w:r>
      <w:r w:rsidR="00D27922">
        <w:t>part of a support system</w:t>
      </w:r>
      <w:r w:rsidR="00137AF9">
        <w:t xml:space="preserve"> for my peers in similar professions, and a positive influence in the community. I can do this by </w:t>
      </w:r>
      <w:r w:rsidR="00A84CF3">
        <w:t xml:space="preserve">exchanging ideas with </w:t>
      </w:r>
      <w:r w:rsidR="00494E6C">
        <w:t>coworkers and</w:t>
      </w:r>
      <w:r w:rsidR="00A84CF3">
        <w:t xml:space="preserve"> </w:t>
      </w:r>
      <w:r w:rsidR="00137AF9">
        <w:t>volunteering my time in therapeutic groups and educational classes.</w:t>
      </w:r>
    </w:p>
    <w:p w14:paraId="4CEA8600" w14:textId="5D2F31E1" w:rsidR="00F96B92" w:rsidRDefault="00C52ED4" w:rsidP="006850EB">
      <w:pPr>
        <w:ind w:firstLine="720"/>
      </w:pPr>
      <w:r>
        <w:t xml:space="preserve">Collaboration is essential not only between counselor and client, but among other professionals as well. Recognizing the clients’ strengths, and </w:t>
      </w:r>
      <w:r w:rsidR="00494E6C">
        <w:t xml:space="preserve">enlisting other professionals while </w:t>
      </w:r>
      <w:r>
        <w:t>utilizing community resources</w:t>
      </w:r>
      <w:r w:rsidR="00494E6C">
        <w:t>, with respect to the client’s wishes</w:t>
      </w:r>
      <w:r w:rsidR="00B34657">
        <w:t>,</w:t>
      </w:r>
      <w:r w:rsidR="00494E6C">
        <w:t xml:space="preserve"> can amplify their potential for </w:t>
      </w:r>
      <w:r w:rsidR="00B34657">
        <w:t>positive change</w:t>
      </w:r>
      <w:r w:rsidR="00494E6C">
        <w:t>.</w:t>
      </w:r>
      <w:r w:rsidR="003D03C4">
        <w:t xml:space="preserve"> For example, when working with clients on medications, I may want to consult </w:t>
      </w:r>
      <w:r w:rsidR="003D03C4">
        <w:lastRenderedPageBreak/>
        <w:t xml:space="preserve">their physician regarding them, or refer them to one if I feel medication </w:t>
      </w:r>
      <w:r w:rsidR="0080320C">
        <w:t>would</w:t>
      </w:r>
      <w:r w:rsidR="003D03C4">
        <w:t xml:space="preserve"> be helpful. As a counselor</w:t>
      </w:r>
      <w:r w:rsidR="00B34657">
        <w:t>,</w:t>
      </w:r>
      <w:r w:rsidR="003D03C4">
        <w:t xml:space="preserve"> I might also refer my clients to support groups within the community that can offer comfort and </w:t>
      </w:r>
      <w:r w:rsidR="00062681">
        <w:t>strength</w:t>
      </w:r>
      <w:r w:rsidR="00570541">
        <w:t xml:space="preserve"> (Capuzzi &amp; Stauffer, 2020)</w:t>
      </w:r>
      <w:r w:rsidR="003D03C4">
        <w:t xml:space="preserve">. When I am faced with ethical dilemmas or uncertainty, I </w:t>
      </w:r>
      <w:r w:rsidR="00B34657">
        <w:t>can</w:t>
      </w:r>
      <w:r w:rsidR="003D03C4">
        <w:t xml:space="preserve"> turn to my supervisor or another trusted colleague. There is</w:t>
      </w:r>
      <w:r w:rsidR="00062681">
        <w:t xml:space="preserve"> a</w:t>
      </w:r>
      <w:r w:rsidR="003D03C4">
        <w:t xml:space="preserve"> great </w:t>
      </w:r>
      <w:r w:rsidR="00062681">
        <w:t>advantage</w:t>
      </w:r>
      <w:r w:rsidR="003D03C4">
        <w:t xml:space="preserve"> in </w:t>
      </w:r>
      <w:r w:rsidR="0080320C">
        <w:t xml:space="preserve">additional </w:t>
      </w:r>
      <w:r w:rsidR="003D03C4">
        <w:t xml:space="preserve">support for both the client and counselor. </w:t>
      </w:r>
    </w:p>
    <w:p w14:paraId="03A1A324" w14:textId="45F86A3B" w:rsidR="00915D50" w:rsidRDefault="00915D50" w:rsidP="006850EB">
      <w:pPr>
        <w:ind w:firstLine="720"/>
      </w:pPr>
      <w:r>
        <w:t>As I have much to learn and practice, I am not yet ready to guide clients through their healing journey</w:t>
      </w:r>
      <w:r w:rsidR="003F6084">
        <w:t>s</w:t>
      </w:r>
      <w:r>
        <w:t xml:space="preserve">. States have mandated licensing in effort to protect the public </w:t>
      </w:r>
      <w:r w:rsidR="003F6084">
        <w:t xml:space="preserve">from unprepared and harmful counseling. Licensure and specific certifications per counseling field are required before a counselor </w:t>
      </w:r>
      <w:r w:rsidR="00AC4BCB">
        <w:t>can</w:t>
      </w:r>
      <w:r w:rsidR="003F6084">
        <w:t xml:space="preserve"> </w:t>
      </w:r>
      <w:r w:rsidR="00336343">
        <w:t>work with</w:t>
      </w:r>
      <w:r w:rsidR="003F6084">
        <w:t xml:space="preserve"> their own clients.  This ensures the counselor has concluded the proper education, training</w:t>
      </w:r>
      <w:r w:rsidR="00AC4BCB">
        <w:t>,</w:t>
      </w:r>
      <w:r w:rsidR="003F6084">
        <w:t xml:space="preserve"> and testing necessary for competence in their practice</w:t>
      </w:r>
      <w:r w:rsidR="00C45491">
        <w:t>. In Idaho</w:t>
      </w:r>
      <w:r w:rsidR="00870EB2">
        <w:t>,</w:t>
      </w:r>
      <w:r w:rsidR="00C45491">
        <w:t xml:space="preserve"> I will want to earn </w:t>
      </w:r>
      <w:r w:rsidR="000C16C3">
        <w:t>the title of LPC to become a Licensed Professional Counselor</w:t>
      </w:r>
      <w:r w:rsidR="00C45491">
        <w:t xml:space="preserve"> </w:t>
      </w:r>
      <w:r w:rsidR="003F6084">
        <w:t>(A</w:t>
      </w:r>
      <w:r w:rsidR="00C45491">
        <w:t>CA</w:t>
      </w:r>
      <w:r w:rsidR="003F6084">
        <w:t>, 2022).</w:t>
      </w:r>
    </w:p>
    <w:p w14:paraId="0E8283D2" w14:textId="7DCA52AC" w:rsidR="00F578D1" w:rsidRDefault="00F578D1" w:rsidP="00F578D1">
      <w:pPr>
        <w:ind w:firstLine="720"/>
        <w:jc w:val="center"/>
        <w:rPr>
          <w:b/>
          <w:bCs/>
        </w:rPr>
      </w:pPr>
      <w:r w:rsidRPr="00F578D1">
        <w:rPr>
          <w:b/>
          <w:bCs/>
        </w:rPr>
        <w:t>Counselor Identity Strategies</w:t>
      </w:r>
    </w:p>
    <w:p w14:paraId="55D293E8" w14:textId="240AA9A9" w:rsidR="005407A2" w:rsidRDefault="005407A2" w:rsidP="005407A2">
      <w:pPr>
        <w:ind w:firstLine="720"/>
      </w:pPr>
      <w:r w:rsidRPr="005407A2">
        <w:t xml:space="preserve">To prepare myself to </w:t>
      </w:r>
      <w:r>
        <w:t>work with</w:t>
      </w:r>
      <w:r w:rsidRPr="005407A2">
        <w:t xml:space="preserve"> clients and be fully present, </w:t>
      </w:r>
      <w:r>
        <w:t xml:space="preserve">I will participate in self-care measures, discussed in the ACA Code of Ethics (2014), and work on a therapeutic presence </w:t>
      </w:r>
      <w:r w:rsidR="00984A7D">
        <w:t>(</w:t>
      </w:r>
      <w:r>
        <w:t>TP</w:t>
      </w:r>
      <w:r w:rsidR="00984A7D">
        <w:t>)</w:t>
      </w:r>
      <w:r>
        <w:t>. Cultivating therapeutic presence allows a counselor to be completely in the moment and open and receptive to the client. Geller (2019) discusses the powerfulness of intention and way</w:t>
      </w:r>
      <w:r w:rsidR="00F969AB">
        <w:t>s</w:t>
      </w:r>
      <w:r>
        <w:t xml:space="preserve"> to achieve presence as follows; Pause, relax, enhance awareness, sense your physical body, expand awareness of your senses, notice your surroundings, center your body,</w:t>
      </w:r>
      <w:r w:rsidR="00EC1FF1">
        <w:t xml:space="preserve"> and extend your view and posture. </w:t>
      </w:r>
    </w:p>
    <w:p w14:paraId="55EA4F4B" w14:textId="671577E2" w:rsidR="00A920C3" w:rsidRDefault="00C672A0" w:rsidP="005407A2">
      <w:pPr>
        <w:ind w:firstLine="720"/>
      </w:pPr>
      <w:r>
        <w:t>Empathy is key to fostering an identity of leadership</w:t>
      </w:r>
      <w:r w:rsidR="004038B7">
        <w:t xml:space="preserve">, along with self-confidence, self-awareness, </w:t>
      </w:r>
      <w:r w:rsidR="00946704">
        <w:t>reflection,</w:t>
      </w:r>
      <w:r w:rsidR="004038B7">
        <w:t xml:space="preserve"> and assertiveness</w:t>
      </w:r>
      <w:r w:rsidR="0011076C">
        <w:t xml:space="preserve"> (Egan &amp; Reese, 2018)</w:t>
      </w:r>
      <w:r w:rsidR="004038B7">
        <w:t xml:space="preserve">. </w:t>
      </w:r>
      <w:r w:rsidR="00946704">
        <w:t xml:space="preserve">Leadership is not a position, </w:t>
      </w:r>
      <w:r w:rsidR="00946704">
        <w:lastRenderedPageBreak/>
        <w:t xml:space="preserve">rather, actions, results, and </w:t>
      </w:r>
      <w:r w:rsidR="00336343">
        <w:t>positive changes</w:t>
      </w:r>
      <w:r w:rsidR="00946704">
        <w:t>, within an agency and the community. Learning to be in tune with others, empathetic, and aware, can help me develop myself as a leader.</w:t>
      </w:r>
    </w:p>
    <w:p w14:paraId="110A79B4" w14:textId="3E613D46" w:rsidR="00C672A0" w:rsidRDefault="00A920C3" w:rsidP="005407A2">
      <w:pPr>
        <w:ind w:firstLine="720"/>
        <w:rPr>
          <w:rFonts w:cs="Times New Roman"/>
        </w:rPr>
      </w:pPr>
      <w:r>
        <w:t>Advocacy is another tool a counselor should be utilizing to expand their services and better the community. Advocacy involves a variety of systems and organizations, working together to enhance</w:t>
      </w:r>
      <w:r w:rsidR="00A34383">
        <w:t xml:space="preserve"> the</w:t>
      </w:r>
      <w:r>
        <w:t xml:space="preserve"> treatment of a client. Counselors and organizations can evaluate the effectiveness of incorporating other programs, and ease of getting clients access to them. It should be a continually evolving process as new or improved services are needed depending on presenting mental health issues of a population </w:t>
      </w:r>
      <w:r w:rsidR="008E1167">
        <w:t>(</w:t>
      </w:r>
      <w:proofErr w:type="spellStart"/>
      <w:r w:rsidR="008E1167" w:rsidRPr="00A920C3">
        <w:rPr>
          <w:rFonts w:cs="Times New Roman"/>
        </w:rPr>
        <w:t>Astramovich</w:t>
      </w:r>
      <w:proofErr w:type="spellEnd"/>
      <w:r w:rsidR="008E1167">
        <w:rPr>
          <w:rFonts w:cs="Times New Roman"/>
        </w:rPr>
        <w:t xml:space="preserve"> at al., 2017).</w:t>
      </w:r>
    </w:p>
    <w:p w14:paraId="6DC80A69" w14:textId="575EEAEE" w:rsidR="008D50FF" w:rsidRDefault="008D50FF" w:rsidP="008D50FF">
      <w:pPr>
        <w:ind w:firstLine="720"/>
        <w:jc w:val="center"/>
        <w:rPr>
          <w:rFonts w:cs="Times New Roman"/>
          <w:b/>
          <w:bCs/>
        </w:rPr>
      </w:pPr>
      <w:r w:rsidRPr="008D50FF">
        <w:rPr>
          <w:rFonts w:cs="Times New Roman"/>
          <w:b/>
          <w:bCs/>
        </w:rPr>
        <w:t>GCU Dispositions</w:t>
      </w:r>
    </w:p>
    <w:p w14:paraId="6F6791D6" w14:textId="351F5A01" w:rsidR="00B02D98" w:rsidRDefault="00B02D98" w:rsidP="00FA490A">
      <w:pPr>
        <w:ind w:firstLine="720"/>
        <w:rPr>
          <w:rFonts w:cs="Times New Roman"/>
        </w:rPr>
      </w:pPr>
      <w:r w:rsidRPr="00B02D98">
        <w:rPr>
          <w:rFonts w:cs="Times New Roman"/>
        </w:rPr>
        <w:t xml:space="preserve">As a counseling student, I </w:t>
      </w:r>
      <w:r w:rsidR="00FA490A">
        <w:rPr>
          <w:rFonts w:cs="Times New Roman"/>
        </w:rPr>
        <w:t>am</w:t>
      </w:r>
      <w:r w:rsidRPr="00B02D98">
        <w:rPr>
          <w:rFonts w:cs="Times New Roman"/>
        </w:rPr>
        <w:t xml:space="preserve"> implementing the</w:t>
      </w:r>
      <w:r w:rsidR="00FA490A">
        <w:rPr>
          <w:rFonts w:cs="Times New Roman"/>
        </w:rPr>
        <w:t xml:space="preserve"> GCU</w:t>
      </w:r>
      <w:r w:rsidRPr="00B02D98">
        <w:rPr>
          <w:rFonts w:cs="Times New Roman"/>
        </w:rPr>
        <w:t xml:space="preserve"> </w:t>
      </w:r>
      <w:r w:rsidR="00FA490A">
        <w:rPr>
          <w:rFonts w:cs="Times New Roman"/>
        </w:rPr>
        <w:t xml:space="preserve">Counselor Dispositional Expectations (GCU, 2015). The first one is Psychological Fitness, which is motive for pursuing counseling, </w:t>
      </w:r>
      <w:r w:rsidR="00EC72A6">
        <w:rPr>
          <w:rFonts w:cs="Times New Roman"/>
        </w:rPr>
        <w:t xml:space="preserve">for me, </w:t>
      </w:r>
      <w:r w:rsidR="00FA490A">
        <w:rPr>
          <w:rFonts w:cs="Times New Roman"/>
        </w:rPr>
        <w:t xml:space="preserve">that began before ever applying to the program. It was when I felt compelled to go into a helping profession and do something more with my life that was a contribution to society. Engaging in self-care while attending grad school, working full time, and being a parent has been challenging. I have been working on learning how to take breaks, step away for a few minutes, and make time to </w:t>
      </w:r>
      <w:r w:rsidR="00FA1AF0">
        <w:rPr>
          <w:rFonts w:cs="Times New Roman"/>
        </w:rPr>
        <w:t>be involved</w:t>
      </w:r>
      <w:r w:rsidR="00FA490A">
        <w:rPr>
          <w:rFonts w:cs="Times New Roman"/>
        </w:rPr>
        <w:t xml:space="preserve"> with my children. Another way I’ve been working on my psychological fitness is </w:t>
      </w:r>
      <w:r w:rsidR="00FA1AF0">
        <w:rPr>
          <w:rFonts w:cs="Times New Roman"/>
        </w:rPr>
        <w:t>striving for</w:t>
      </w:r>
      <w:r w:rsidR="00FA490A">
        <w:rPr>
          <w:rFonts w:cs="Times New Roman"/>
        </w:rPr>
        <w:t xml:space="preserve"> peace with</w:t>
      </w:r>
      <w:r w:rsidR="00EC72A6">
        <w:rPr>
          <w:rFonts w:cs="Times New Roman"/>
        </w:rPr>
        <w:t>in</w:t>
      </w:r>
      <w:r w:rsidR="00FA490A">
        <w:rPr>
          <w:rFonts w:cs="Times New Roman"/>
        </w:rPr>
        <w:t xml:space="preserve"> myself, resolving any inner conflicts I may have, </w:t>
      </w:r>
      <w:r w:rsidR="00FA1AF0">
        <w:rPr>
          <w:rFonts w:cs="Times New Roman"/>
        </w:rPr>
        <w:t>enabling m</w:t>
      </w:r>
      <w:r w:rsidR="00B823A3">
        <w:rPr>
          <w:rFonts w:cs="Times New Roman"/>
        </w:rPr>
        <w:t>yself</w:t>
      </w:r>
      <w:r w:rsidR="00FA490A">
        <w:rPr>
          <w:rFonts w:cs="Times New Roman"/>
        </w:rPr>
        <w:t xml:space="preserve"> to be present for my future clients.</w:t>
      </w:r>
    </w:p>
    <w:p w14:paraId="7D2AB8C4" w14:textId="53FA576A" w:rsidR="00B908AB" w:rsidRDefault="00B908AB" w:rsidP="00FA490A">
      <w:pPr>
        <w:ind w:firstLine="720"/>
        <w:rPr>
          <w:rFonts w:cs="Times New Roman"/>
        </w:rPr>
      </w:pPr>
      <w:r>
        <w:rPr>
          <w:rFonts w:cs="Times New Roman"/>
        </w:rPr>
        <w:t>Another disposition I have learned a great deal about since beginning this program is empathy. Our addiction studies course brought new meaning to the word for me. It doesn’t mean I sympathize for or relate to a person, or even that I feel sorry for them</w:t>
      </w:r>
      <w:r w:rsidR="00A67416">
        <w:rPr>
          <w:rFonts w:cs="Times New Roman"/>
        </w:rPr>
        <w:t>. R</w:t>
      </w:r>
      <w:r>
        <w:rPr>
          <w:rFonts w:cs="Times New Roman"/>
        </w:rPr>
        <w:t>ather</w:t>
      </w:r>
      <w:r w:rsidR="00870EB2">
        <w:rPr>
          <w:rFonts w:cs="Times New Roman"/>
        </w:rPr>
        <w:t>,</w:t>
      </w:r>
      <w:r>
        <w:rPr>
          <w:rFonts w:cs="Times New Roman"/>
        </w:rPr>
        <w:t xml:space="preserve"> I truly work to understand what they are telling me, what they are feeling, and why they feel this way (Capuzzi </w:t>
      </w:r>
      <w:r>
        <w:rPr>
          <w:rFonts w:cs="Times New Roman"/>
        </w:rPr>
        <w:lastRenderedPageBreak/>
        <w:t xml:space="preserve">&amp; Stauffer, 2020). I can practice this in daily life as well while listening to understand, rather than reply, by summarizing back and checking for understanding. I’ve also grown </w:t>
      </w:r>
      <w:r w:rsidR="00A67416">
        <w:rPr>
          <w:rFonts w:cs="Times New Roman"/>
        </w:rPr>
        <w:t>m</w:t>
      </w:r>
      <w:r>
        <w:rPr>
          <w:rFonts w:cs="Times New Roman"/>
        </w:rPr>
        <w:t>ore empathetic to others as I try to understand where they are coming from</w:t>
      </w:r>
      <w:r w:rsidR="00A67416">
        <w:rPr>
          <w:rFonts w:cs="Times New Roman"/>
        </w:rPr>
        <w:t>.</w:t>
      </w:r>
    </w:p>
    <w:p w14:paraId="2042670F" w14:textId="26D28603" w:rsidR="00B908AB" w:rsidRDefault="00B908AB" w:rsidP="00FA490A">
      <w:pPr>
        <w:ind w:firstLine="720"/>
        <w:rPr>
          <w:rFonts w:cs="Times New Roman"/>
        </w:rPr>
      </w:pPr>
      <w:r>
        <w:rPr>
          <w:rFonts w:cs="Times New Roman"/>
        </w:rPr>
        <w:t xml:space="preserve">Cultural diversity is another </w:t>
      </w:r>
      <w:r w:rsidR="00E02552">
        <w:rPr>
          <w:rFonts w:cs="Times New Roman"/>
        </w:rPr>
        <w:t>disposition</w:t>
      </w:r>
      <w:r>
        <w:rPr>
          <w:rFonts w:cs="Times New Roman"/>
        </w:rPr>
        <w:t xml:space="preserve"> I’m </w:t>
      </w:r>
      <w:r w:rsidR="00E02552">
        <w:rPr>
          <w:rFonts w:cs="Times New Roman"/>
        </w:rPr>
        <w:t>working to expand on</w:t>
      </w:r>
      <w:r>
        <w:rPr>
          <w:rFonts w:cs="Times New Roman"/>
        </w:rPr>
        <w:t>. Ethics class taught us a lot about not only respecting a person’s ind</w:t>
      </w:r>
      <w:r w:rsidR="00BC21F5">
        <w:rPr>
          <w:rFonts w:cs="Times New Roman"/>
        </w:rPr>
        <w:t>ividual</w:t>
      </w:r>
      <w:r>
        <w:rPr>
          <w:rFonts w:cs="Times New Roman"/>
        </w:rPr>
        <w:t xml:space="preserve"> background and </w:t>
      </w:r>
      <w:r w:rsidR="00EF214F">
        <w:rPr>
          <w:rFonts w:cs="Times New Roman"/>
        </w:rPr>
        <w:t>beliefs but</w:t>
      </w:r>
      <w:r>
        <w:rPr>
          <w:rFonts w:cs="Times New Roman"/>
        </w:rPr>
        <w:t xml:space="preserve"> utilizing that in their treatment plan. We are never to push our own values and ideas onto a client, (ACA, 2014) but we can help them further develop</w:t>
      </w:r>
      <w:r w:rsidR="00AB5AE7">
        <w:rPr>
          <w:rFonts w:cs="Times New Roman"/>
        </w:rPr>
        <w:t xml:space="preserve">ment </w:t>
      </w:r>
      <w:r w:rsidR="002A73C4">
        <w:rPr>
          <w:rFonts w:cs="Times New Roman"/>
        </w:rPr>
        <w:t>of</w:t>
      </w:r>
      <w:r>
        <w:rPr>
          <w:rFonts w:cs="Times New Roman"/>
        </w:rPr>
        <w:t xml:space="preserve"> their </w:t>
      </w:r>
      <w:r w:rsidR="002A73C4">
        <w:rPr>
          <w:rFonts w:cs="Times New Roman"/>
        </w:rPr>
        <w:t>own and</w:t>
      </w:r>
      <w:r>
        <w:rPr>
          <w:rFonts w:cs="Times New Roman"/>
        </w:rPr>
        <w:t xml:space="preserve"> inco</w:t>
      </w:r>
      <w:r w:rsidR="00AB5AE7">
        <w:rPr>
          <w:rFonts w:cs="Times New Roman"/>
        </w:rPr>
        <w:t>rporate parts of their culture into their healing. When advocating for clients we are to respect their wishes and beliefs when seeking other resources to help them.</w:t>
      </w:r>
    </w:p>
    <w:p w14:paraId="63B3A29F" w14:textId="68108C33" w:rsidR="00AB5AE7" w:rsidRDefault="00AB5AE7" w:rsidP="00FA490A">
      <w:pPr>
        <w:ind w:firstLine="720"/>
        <w:rPr>
          <w:rFonts w:cs="Times New Roman"/>
        </w:rPr>
      </w:pPr>
      <w:r>
        <w:rPr>
          <w:rFonts w:cs="Times New Roman"/>
        </w:rPr>
        <w:t xml:space="preserve">All the dispositions are </w:t>
      </w:r>
      <w:proofErr w:type="gramStart"/>
      <w:r>
        <w:rPr>
          <w:rFonts w:cs="Times New Roman"/>
        </w:rPr>
        <w:t>important,</w:t>
      </w:r>
      <w:proofErr w:type="gramEnd"/>
      <w:r>
        <w:rPr>
          <w:rFonts w:cs="Times New Roman"/>
        </w:rPr>
        <w:t xml:space="preserve"> </w:t>
      </w:r>
      <w:r w:rsidR="004E2E0F">
        <w:rPr>
          <w:rFonts w:cs="Times New Roman"/>
        </w:rPr>
        <w:t xml:space="preserve">however </w:t>
      </w:r>
      <w:r>
        <w:rPr>
          <w:rFonts w:cs="Times New Roman"/>
        </w:rPr>
        <w:t>genuineness and flexibility are two more that speak to me. I don’t ever want to be anything but truthful with others, and I would never want to cause harm to a client. Flexibility is important for working with a variety of people and problems. I will need to learn various theories and techniques as we began to in theories class, as no two people are alike. They will need me to cater to them, as the client is the focus (Egan &amp; Reese, 2018) and consent</w:t>
      </w:r>
      <w:r w:rsidR="004E2E0F">
        <w:rPr>
          <w:rFonts w:cs="Times New Roman"/>
        </w:rPr>
        <w:t xml:space="preserve"> to</w:t>
      </w:r>
      <w:r>
        <w:rPr>
          <w:rFonts w:cs="Times New Roman"/>
        </w:rPr>
        <w:t xml:space="preserve"> my treatment approach</w:t>
      </w:r>
      <w:r w:rsidR="004E2E0F">
        <w:rPr>
          <w:rFonts w:cs="Times New Roman"/>
        </w:rPr>
        <w:t xml:space="preserve"> (Murdock, 2017). As a counselor I will focus on the client’s goals, their wishes, and </w:t>
      </w:r>
      <w:r w:rsidR="00FF4C08">
        <w:rPr>
          <w:rFonts w:cs="Times New Roman"/>
        </w:rPr>
        <w:t>collaborate with them.</w:t>
      </w:r>
    </w:p>
    <w:p w14:paraId="02F3FE2B" w14:textId="5974FF5D" w:rsidR="000C0A17" w:rsidRDefault="000C0A17" w:rsidP="000C0A17">
      <w:pPr>
        <w:ind w:firstLine="720"/>
        <w:jc w:val="center"/>
        <w:rPr>
          <w:rFonts w:cs="Times New Roman"/>
          <w:b/>
          <w:bCs/>
        </w:rPr>
      </w:pPr>
      <w:r w:rsidRPr="000C0A17">
        <w:rPr>
          <w:rFonts w:cs="Times New Roman"/>
          <w:b/>
          <w:bCs/>
        </w:rPr>
        <w:t>Counseling Skills</w:t>
      </w:r>
    </w:p>
    <w:p w14:paraId="63490457" w14:textId="08EA5587" w:rsidR="00DE1495" w:rsidRDefault="00CA5FEA" w:rsidP="00CA5FEA">
      <w:pPr>
        <w:ind w:firstLine="720"/>
        <w:rPr>
          <w:rFonts w:cs="Times New Roman"/>
          <w:spacing w:val="2"/>
          <w:shd w:val="clear" w:color="auto" w:fill="FFFFFF"/>
        </w:rPr>
      </w:pPr>
      <w:r w:rsidRPr="00CA5FEA">
        <w:rPr>
          <w:rFonts w:cs="Times New Roman"/>
        </w:rPr>
        <w:t xml:space="preserve">To be an effective counselor </w:t>
      </w:r>
      <w:r>
        <w:rPr>
          <w:rFonts w:cs="Times New Roman"/>
        </w:rPr>
        <w:t xml:space="preserve">I will need to utilize both verbal and nonverbal helping communication skills. </w:t>
      </w:r>
      <w:r w:rsidR="00DF5AF1">
        <w:rPr>
          <w:rFonts w:cs="Times New Roman"/>
        </w:rPr>
        <w:t>This includes</w:t>
      </w:r>
      <w:r w:rsidR="00DF5AF1" w:rsidRPr="00DF5AF1">
        <w:rPr>
          <w:rFonts w:cs="Times New Roman"/>
        </w:rPr>
        <w:t xml:space="preserve"> </w:t>
      </w:r>
      <w:r w:rsidR="00DF5AF1" w:rsidRPr="00DF5AF1">
        <w:rPr>
          <w:rFonts w:cs="Times New Roman"/>
          <w:spacing w:val="2"/>
          <w:shd w:val="clear" w:color="auto" w:fill="FFFFFF"/>
        </w:rPr>
        <w:t>listening</w:t>
      </w:r>
      <w:r w:rsidR="00DF5AF1">
        <w:rPr>
          <w:rFonts w:cs="Times New Roman"/>
          <w:spacing w:val="2"/>
          <w:shd w:val="clear" w:color="auto" w:fill="FFFFFF"/>
        </w:rPr>
        <w:t xml:space="preserve"> to understand</w:t>
      </w:r>
      <w:r w:rsidR="00DF5AF1" w:rsidRPr="00DF5AF1">
        <w:rPr>
          <w:rFonts w:cs="Times New Roman"/>
          <w:spacing w:val="2"/>
          <w:shd w:val="clear" w:color="auto" w:fill="FFFFFF"/>
        </w:rPr>
        <w:t xml:space="preserve">, challenging the client, redirecting them to stay on track, facing the client squarely, having open posture, and </w:t>
      </w:r>
      <w:r w:rsidR="005741C6">
        <w:rPr>
          <w:rFonts w:cs="Times New Roman"/>
          <w:spacing w:val="2"/>
          <w:shd w:val="clear" w:color="auto" w:fill="FFFFFF"/>
        </w:rPr>
        <w:t>continual</w:t>
      </w:r>
      <w:r w:rsidR="00DF5AF1" w:rsidRPr="00DF5AF1">
        <w:rPr>
          <w:rFonts w:cs="Times New Roman"/>
          <w:spacing w:val="2"/>
          <w:shd w:val="clear" w:color="auto" w:fill="FFFFFF"/>
        </w:rPr>
        <w:t xml:space="preserve"> eye contact. Nonverbal messages are just as important as verbal ones. Active listening lets the client know the counselor is present and genuine in wanting to help </w:t>
      </w:r>
      <w:r w:rsidR="005741C6" w:rsidRPr="00DF5AF1">
        <w:rPr>
          <w:rFonts w:cs="Times New Roman"/>
          <w:spacing w:val="2"/>
          <w:shd w:val="clear" w:color="auto" w:fill="FFFFFF"/>
        </w:rPr>
        <w:t>them</w:t>
      </w:r>
      <w:r w:rsidR="005741C6">
        <w:rPr>
          <w:rFonts w:cs="Times New Roman"/>
          <w:spacing w:val="2"/>
          <w:shd w:val="clear" w:color="auto" w:fill="FFFFFF"/>
        </w:rPr>
        <w:t xml:space="preserve"> and</w:t>
      </w:r>
      <w:r w:rsidR="00DF5AF1" w:rsidRPr="00DF5AF1">
        <w:rPr>
          <w:rFonts w:cs="Times New Roman"/>
          <w:spacing w:val="2"/>
          <w:shd w:val="clear" w:color="auto" w:fill="FFFFFF"/>
        </w:rPr>
        <w:t xml:space="preserve"> reveals strengths </w:t>
      </w:r>
      <w:r w:rsidR="00DF5AF1" w:rsidRPr="00DF5AF1">
        <w:rPr>
          <w:rFonts w:cs="Times New Roman"/>
          <w:spacing w:val="2"/>
          <w:shd w:val="clear" w:color="auto" w:fill="FFFFFF"/>
        </w:rPr>
        <w:lastRenderedPageBreak/>
        <w:t>for the counselor to discover. Redirecting and challenging the client produces the most effective use of time and encourages positive change</w:t>
      </w:r>
      <w:r w:rsidR="00DF5AF1">
        <w:rPr>
          <w:rFonts w:cs="Times New Roman"/>
          <w:spacing w:val="2"/>
          <w:shd w:val="clear" w:color="auto" w:fill="FFFFFF"/>
        </w:rPr>
        <w:t xml:space="preserve"> (Egan &amp; Reese, 2018)</w:t>
      </w:r>
      <w:r w:rsidR="00DF5AF1" w:rsidRPr="00DF5AF1">
        <w:rPr>
          <w:rFonts w:cs="Times New Roman"/>
          <w:spacing w:val="2"/>
          <w:shd w:val="clear" w:color="auto" w:fill="FFFFFF"/>
        </w:rPr>
        <w:t>.</w:t>
      </w:r>
      <w:r w:rsidR="00DF5AF1">
        <w:rPr>
          <w:rFonts w:cs="Times New Roman"/>
          <w:spacing w:val="2"/>
          <w:shd w:val="clear" w:color="auto" w:fill="FFFFFF"/>
        </w:rPr>
        <w:t xml:space="preserve"> </w:t>
      </w:r>
    </w:p>
    <w:p w14:paraId="787589FE" w14:textId="1E03F7A4" w:rsidR="00CA5FEA" w:rsidRDefault="00DF5AF1" w:rsidP="00DE1495">
      <w:pPr>
        <w:ind w:firstLine="720"/>
        <w:rPr>
          <w:rFonts w:cs="Times New Roman"/>
        </w:rPr>
      </w:pPr>
      <w:r>
        <w:rPr>
          <w:rFonts w:cs="Times New Roman"/>
          <w:spacing w:val="2"/>
          <w:shd w:val="clear" w:color="auto" w:fill="FFFFFF"/>
        </w:rPr>
        <w:t xml:space="preserve">Motivational Interviewing, </w:t>
      </w:r>
      <w:r>
        <w:rPr>
          <w:rFonts w:cs="Times New Roman"/>
        </w:rPr>
        <w:t xml:space="preserve">warmth, empathy, unconditional positive regard, genuineness, and transparency are other techniques I intend to incorporate into my sessions. </w:t>
      </w:r>
      <w:r w:rsidR="003A0820">
        <w:rPr>
          <w:rFonts w:cs="Times New Roman"/>
        </w:rPr>
        <w:t xml:space="preserve">MI bridges the gap between </w:t>
      </w:r>
      <w:r w:rsidR="00DE1495">
        <w:rPr>
          <w:rFonts w:cs="Times New Roman"/>
        </w:rPr>
        <w:t>evidence-based</w:t>
      </w:r>
      <w:r w:rsidR="003A0820">
        <w:rPr>
          <w:rFonts w:cs="Times New Roman"/>
        </w:rPr>
        <w:t xml:space="preserve"> practice and the therapeutic alliance, encouraging client</w:t>
      </w:r>
      <w:r w:rsidR="00A91E66">
        <w:rPr>
          <w:rFonts w:cs="Times New Roman"/>
        </w:rPr>
        <w:t xml:space="preserve">s </w:t>
      </w:r>
      <w:r w:rsidR="003A0820">
        <w:rPr>
          <w:rFonts w:cs="Times New Roman"/>
        </w:rPr>
        <w:t xml:space="preserve">to </w:t>
      </w:r>
      <w:proofErr w:type="gramStart"/>
      <w:r w:rsidR="003A0820">
        <w:rPr>
          <w:rFonts w:cs="Times New Roman"/>
        </w:rPr>
        <w:t>open up</w:t>
      </w:r>
      <w:proofErr w:type="gramEnd"/>
      <w:r w:rsidR="003A0820">
        <w:rPr>
          <w:rFonts w:cs="Times New Roman"/>
        </w:rPr>
        <w:t xml:space="preserve">, feel safe, and explore their own healing options. It </w:t>
      </w:r>
      <w:r w:rsidR="00056F9E">
        <w:rPr>
          <w:rFonts w:cs="Times New Roman"/>
        </w:rPr>
        <w:t xml:space="preserve">can be used in conjunction with other theories and </w:t>
      </w:r>
      <w:r w:rsidR="003A0820">
        <w:rPr>
          <w:rFonts w:cs="Times New Roman"/>
        </w:rPr>
        <w:t xml:space="preserve">allows the client to </w:t>
      </w:r>
      <w:r w:rsidR="00A91E66">
        <w:rPr>
          <w:rFonts w:cs="Times New Roman"/>
        </w:rPr>
        <w:t>decide</w:t>
      </w:r>
      <w:r w:rsidR="003A0820">
        <w:rPr>
          <w:rFonts w:cs="Times New Roman"/>
        </w:rPr>
        <w:t>, with the counselors help, that they are ready for change, and want to take the steps necessary to do so (Miller &amp; Moyers, 2017).</w:t>
      </w:r>
      <w:r w:rsidR="00DE1495">
        <w:rPr>
          <w:rFonts w:cs="Times New Roman"/>
        </w:rPr>
        <w:t xml:space="preserve"> Empathy is another key factor is building </w:t>
      </w:r>
      <w:r w:rsidR="00BE0EE8">
        <w:rPr>
          <w:rFonts w:cs="Times New Roman"/>
        </w:rPr>
        <w:t>trust and</w:t>
      </w:r>
      <w:r w:rsidR="00DE1495">
        <w:rPr>
          <w:rFonts w:cs="Times New Roman"/>
        </w:rPr>
        <w:t xml:space="preserve"> understanding a client and their needs (Egan &amp; Reese, 2017).</w:t>
      </w:r>
      <w:r w:rsidR="00BE0EE8">
        <w:rPr>
          <w:rFonts w:cs="Times New Roman"/>
        </w:rPr>
        <w:t xml:space="preserve"> I don’t think a counselor should ever not include empathy in their sessions. If they don’t truly understand their </w:t>
      </w:r>
      <w:r w:rsidR="00FD02AA">
        <w:rPr>
          <w:rFonts w:cs="Times New Roman"/>
        </w:rPr>
        <w:t>client’s</w:t>
      </w:r>
      <w:r w:rsidR="00BE0EE8">
        <w:rPr>
          <w:rFonts w:cs="Times New Roman"/>
        </w:rPr>
        <w:t xml:space="preserve"> perspective, how could they possibly help them?</w:t>
      </w:r>
    </w:p>
    <w:p w14:paraId="69BE47C9" w14:textId="67C54CF5" w:rsidR="00FD02AA" w:rsidRDefault="00FD02AA" w:rsidP="00FD02AA">
      <w:pPr>
        <w:ind w:firstLine="720"/>
        <w:jc w:val="center"/>
        <w:rPr>
          <w:rFonts w:cs="Times New Roman"/>
          <w:b/>
          <w:bCs/>
        </w:rPr>
      </w:pPr>
      <w:r w:rsidRPr="00FD02AA">
        <w:rPr>
          <w:rFonts w:cs="Times New Roman"/>
          <w:b/>
          <w:bCs/>
        </w:rPr>
        <w:t>Knowledge of Theory</w:t>
      </w:r>
    </w:p>
    <w:p w14:paraId="4F975C5D" w14:textId="77777777" w:rsidR="004C2C18" w:rsidRDefault="009A7157" w:rsidP="009A7157">
      <w:pPr>
        <w:ind w:firstLine="720"/>
        <w:rPr>
          <w:rFonts w:cs="Times New Roman"/>
        </w:rPr>
      </w:pPr>
      <w:r w:rsidRPr="009A7157">
        <w:rPr>
          <w:rFonts w:cs="Times New Roman"/>
        </w:rPr>
        <w:t>Getting from point A to point B, C or D, doesn’t simply happen by good communication skills. Counselors need a treatment plan, and a theoretical approach to produce change in the client.</w:t>
      </w:r>
      <w:r w:rsidR="00AC19C9">
        <w:rPr>
          <w:rFonts w:cs="Times New Roman"/>
        </w:rPr>
        <w:t xml:space="preserve"> Different theories will be appropriate for different applications and people, and not all theories and styles are a good fit for the counselor. A counselor will need to develop competence in whichever theories they chose to apply, followed by permission from the client. </w:t>
      </w:r>
      <w:r w:rsidR="009932FE">
        <w:rPr>
          <w:rFonts w:cs="Times New Roman"/>
        </w:rPr>
        <w:t xml:space="preserve">Evidence based theories can help retrain a client’s way of thinking, and in turn, their actions and behavior. Many theories </w:t>
      </w:r>
      <w:r w:rsidR="00DE44BF">
        <w:rPr>
          <w:rFonts w:cs="Times New Roman"/>
        </w:rPr>
        <w:t>promote</w:t>
      </w:r>
      <w:r w:rsidR="009932FE">
        <w:rPr>
          <w:rFonts w:cs="Times New Roman"/>
        </w:rPr>
        <w:t xml:space="preserve"> positivity in the client</w:t>
      </w:r>
      <w:r w:rsidR="00DE44BF">
        <w:rPr>
          <w:rFonts w:cs="Times New Roman"/>
        </w:rPr>
        <w:t>, stimulating the desire for change</w:t>
      </w:r>
      <w:r w:rsidR="004C2C18">
        <w:rPr>
          <w:rFonts w:cs="Times New Roman"/>
        </w:rPr>
        <w:t xml:space="preserve"> (Murdock, 2017)</w:t>
      </w:r>
      <w:r w:rsidR="00DE44BF">
        <w:rPr>
          <w:rFonts w:cs="Times New Roman"/>
        </w:rPr>
        <w:t>.</w:t>
      </w:r>
    </w:p>
    <w:p w14:paraId="17264187" w14:textId="628454B0" w:rsidR="009A7157" w:rsidRDefault="004C2C18" w:rsidP="009A7157">
      <w:pPr>
        <w:ind w:firstLine="720"/>
        <w:rPr>
          <w:rFonts w:cs="Times New Roman"/>
        </w:rPr>
      </w:pPr>
      <w:r>
        <w:rPr>
          <w:rFonts w:cs="Times New Roman"/>
        </w:rPr>
        <w:t xml:space="preserve">For a client with limited time or sessions, brief interventions might be the best route to go. When a client is trying to overcome an addiction, Cognitive Behavior Therapy has been </w:t>
      </w:r>
      <w:r>
        <w:rPr>
          <w:rFonts w:cs="Times New Roman"/>
        </w:rPr>
        <w:lastRenderedPageBreak/>
        <w:t xml:space="preserve">found to be effective. </w:t>
      </w:r>
      <w:proofErr w:type="gramStart"/>
      <w:r>
        <w:rPr>
          <w:rFonts w:cs="Times New Roman"/>
        </w:rPr>
        <w:t>In order for</w:t>
      </w:r>
      <w:proofErr w:type="gramEnd"/>
      <w:r>
        <w:rPr>
          <w:rFonts w:cs="Times New Roman"/>
        </w:rPr>
        <w:t xml:space="preserve"> a counselor to help a client retrain their way of thinking about a situation, they might teach the client Rational Emotive Behavior Therapy. The point is, that knowledge of theories includes knowing the correct one or options for what a client’s presenting issues are.</w:t>
      </w:r>
      <w:r w:rsidR="00EB3DC1">
        <w:rPr>
          <w:rFonts w:cs="Times New Roman"/>
        </w:rPr>
        <w:t xml:space="preserve"> Individual therapy is also not always appropriate for families or couples, so a therapist should be skilled in the correct ones for the population they serve. </w:t>
      </w:r>
    </w:p>
    <w:p w14:paraId="09B1C4D3" w14:textId="64FD053C" w:rsidR="003D4060" w:rsidRPr="003D4060" w:rsidRDefault="003D4060" w:rsidP="003D4060">
      <w:pPr>
        <w:ind w:firstLine="720"/>
        <w:jc w:val="center"/>
        <w:rPr>
          <w:rFonts w:cs="Times New Roman"/>
          <w:b/>
          <w:bCs/>
        </w:rPr>
      </w:pPr>
      <w:r w:rsidRPr="003D4060">
        <w:rPr>
          <w:rFonts w:cs="Times New Roman"/>
          <w:b/>
          <w:bCs/>
        </w:rPr>
        <w:t>Conclusion</w:t>
      </w:r>
    </w:p>
    <w:p w14:paraId="0461710D" w14:textId="202798CE" w:rsidR="004F6B3C" w:rsidRPr="00777751" w:rsidRDefault="00777751" w:rsidP="00777751">
      <w:pPr>
        <w:ind w:firstLine="720"/>
      </w:pPr>
      <w:r w:rsidRPr="00777751">
        <w:t xml:space="preserve">Becoming a counselor requires the proper education, training, and </w:t>
      </w:r>
      <w:r w:rsidR="008576CF">
        <w:t xml:space="preserve">embodiment of the </w:t>
      </w:r>
      <w:r>
        <w:t xml:space="preserve">Code of Ethics (ACA, 2014), </w:t>
      </w:r>
      <w:proofErr w:type="gramStart"/>
      <w:r>
        <w:t>in order to</w:t>
      </w:r>
      <w:proofErr w:type="gramEnd"/>
      <w:r>
        <w:t xml:space="preserve"> properly prepare </w:t>
      </w:r>
      <w:r w:rsidR="00A743F3">
        <w:t xml:space="preserve">them </w:t>
      </w:r>
      <w:r>
        <w:t>to effectively, and without harm, promote positive change in others. Counselors have a variety of theories, strategies, and skills to learn</w:t>
      </w:r>
      <w:r w:rsidR="008576CF">
        <w:t xml:space="preserve"> and practice</w:t>
      </w:r>
      <w:r>
        <w:t>, in respect to their specific population. Now is the time to be utilizing the counselor dispositions, in effort to make them habit, along with developing self-awareness, self-care, and resolving any personal issues that may hinder my performance as a professional counselor.</w:t>
      </w:r>
    </w:p>
    <w:p w14:paraId="3BF9CB4A" w14:textId="78F89964" w:rsidR="00F578D1" w:rsidRPr="00777751" w:rsidRDefault="00F578D1" w:rsidP="00777751">
      <w:pPr>
        <w:ind w:firstLine="720"/>
      </w:pPr>
    </w:p>
    <w:p w14:paraId="7421846A" w14:textId="44E1D6B6" w:rsidR="00F578D1" w:rsidRDefault="00F578D1" w:rsidP="00F578D1">
      <w:pPr>
        <w:ind w:firstLine="720"/>
        <w:jc w:val="center"/>
        <w:rPr>
          <w:b/>
          <w:bCs/>
        </w:rPr>
      </w:pPr>
    </w:p>
    <w:p w14:paraId="26F6D5DE" w14:textId="66775FA4" w:rsidR="00F578D1" w:rsidRDefault="00F578D1" w:rsidP="00F578D1">
      <w:pPr>
        <w:ind w:firstLine="720"/>
        <w:jc w:val="center"/>
        <w:rPr>
          <w:b/>
          <w:bCs/>
        </w:rPr>
      </w:pPr>
    </w:p>
    <w:p w14:paraId="0C9D070D" w14:textId="7F24237C" w:rsidR="00F578D1" w:rsidRDefault="00F578D1" w:rsidP="00F578D1">
      <w:pPr>
        <w:ind w:firstLine="720"/>
        <w:jc w:val="center"/>
        <w:rPr>
          <w:b/>
          <w:bCs/>
        </w:rPr>
      </w:pPr>
    </w:p>
    <w:p w14:paraId="28723ADE" w14:textId="77777777" w:rsidR="00F578D1" w:rsidRPr="00F578D1" w:rsidRDefault="00F578D1" w:rsidP="00F578D1">
      <w:pPr>
        <w:ind w:firstLine="720"/>
        <w:jc w:val="center"/>
        <w:rPr>
          <w:b/>
          <w:bCs/>
        </w:rPr>
      </w:pPr>
    </w:p>
    <w:p w14:paraId="4A1C2DA1" w14:textId="77777777" w:rsidR="00CC2A89" w:rsidRDefault="00CC2A89" w:rsidP="00075157">
      <w:pPr>
        <w:jc w:val="center"/>
        <w:rPr>
          <w:b/>
          <w:bCs/>
        </w:rPr>
      </w:pPr>
    </w:p>
    <w:p w14:paraId="0701F7EA" w14:textId="77777777" w:rsidR="00CC2A89" w:rsidRDefault="00CC2A89" w:rsidP="00075157">
      <w:pPr>
        <w:jc w:val="center"/>
        <w:rPr>
          <w:b/>
          <w:bCs/>
        </w:rPr>
      </w:pPr>
    </w:p>
    <w:p w14:paraId="4D77E0BD" w14:textId="77777777" w:rsidR="00CC2A89" w:rsidRDefault="00CC2A89" w:rsidP="00075157">
      <w:pPr>
        <w:jc w:val="center"/>
        <w:rPr>
          <w:b/>
          <w:bCs/>
        </w:rPr>
      </w:pPr>
    </w:p>
    <w:p w14:paraId="1F05AFBE" w14:textId="71907225" w:rsidR="00451DD9" w:rsidRDefault="007D268D" w:rsidP="00075157">
      <w:pPr>
        <w:jc w:val="center"/>
        <w:rPr>
          <w:b/>
          <w:bCs/>
        </w:rPr>
      </w:pPr>
      <w:r w:rsidRPr="007D268D">
        <w:rPr>
          <w:b/>
          <w:bCs/>
        </w:rPr>
        <w:lastRenderedPageBreak/>
        <w:t>References</w:t>
      </w:r>
    </w:p>
    <w:p w14:paraId="197FE372" w14:textId="5635850F" w:rsidR="002F689E" w:rsidRDefault="007A6DA4" w:rsidP="00415123">
      <w:pPr>
        <w:ind w:left="720" w:hanging="720"/>
      </w:pPr>
      <w:r w:rsidRPr="007A6DA4">
        <w:t xml:space="preserve">American Counseling Association. (2014). </w:t>
      </w:r>
      <w:r w:rsidRPr="007A6DA4">
        <w:rPr>
          <w:i/>
          <w:iCs/>
        </w:rPr>
        <w:t>2014 ACA code of ethics</w:t>
      </w:r>
      <w:r w:rsidRPr="007A6DA4">
        <w:t>.</w:t>
      </w:r>
      <w:r w:rsidR="00D83EDB">
        <w:t xml:space="preserve"> </w:t>
      </w:r>
      <w:hyperlink r:id="rId8" w:history="1">
        <w:r w:rsidR="00F32759" w:rsidRPr="00F32759">
          <w:rPr>
            <w:color w:val="0000FF"/>
            <w:u w:val="single"/>
          </w:rPr>
          <w:t>2014 ACA Code of Ethics (counseling.org)</w:t>
        </w:r>
      </w:hyperlink>
    </w:p>
    <w:p w14:paraId="0EECAD6D" w14:textId="5ECEECE9" w:rsidR="003F6084" w:rsidRDefault="003F6084" w:rsidP="00415123">
      <w:pPr>
        <w:ind w:left="720" w:hanging="720"/>
      </w:pPr>
      <w:r>
        <w:t xml:space="preserve">American Counseling Association. (2022). </w:t>
      </w:r>
      <w:r w:rsidRPr="003F6084">
        <w:rPr>
          <w:i/>
          <w:iCs/>
        </w:rPr>
        <w:t>State licensing of professional counselors</w:t>
      </w:r>
      <w:r>
        <w:t xml:space="preserve">. </w:t>
      </w:r>
      <w:hyperlink r:id="rId9" w:history="1">
        <w:r w:rsidRPr="003F6084">
          <w:rPr>
            <w:color w:val="0000FF"/>
            <w:u w:val="single"/>
          </w:rPr>
          <w:t>Overview of State Licensing of Professional Counselors (counseling.org)</w:t>
        </w:r>
      </w:hyperlink>
    </w:p>
    <w:p w14:paraId="4CF02CF1" w14:textId="15CE4666" w:rsidR="00A920C3" w:rsidRDefault="00A920C3" w:rsidP="00570541">
      <w:pPr>
        <w:ind w:left="720" w:hanging="720"/>
        <w:rPr>
          <w:rFonts w:cs="Times New Roman"/>
        </w:rPr>
      </w:pPr>
      <w:proofErr w:type="spellStart"/>
      <w:r w:rsidRPr="00A920C3">
        <w:rPr>
          <w:rFonts w:cs="Times New Roman"/>
        </w:rPr>
        <w:t>Astramovich</w:t>
      </w:r>
      <w:proofErr w:type="spellEnd"/>
      <w:r w:rsidRPr="00A920C3">
        <w:rPr>
          <w:rFonts w:cs="Times New Roman"/>
        </w:rPr>
        <w:t>, R. L., Chan, C. D., &amp; Marasco, V. M. (2017). Advocacy Evaluation for Counselors Serving LGBTQ Populations. Journal of LGBT Issues in Counseling, 11(4), 319–329. https://doi-org.lopes.idm.oclc.org/10.1080/15538605.2017.1380553</w:t>
      </w:r>
    </w:p>
    <w:p w14:paraId="70CEA168" w14:textId="54C96338" w:rsidR="00570541" w:rsidRDefault="00570541" w:rsidP="00570541">
      <w:pPr>
        <w:ind w:left="720" w:hanging="720"/>
        <w:rPr>
          <w:rFonts w:asciiTheme="minorHAnsi" w:hAnsiTheme="minorHAnsi"/>
          <w:color w:val="0000FF"/>
          <w:sz w:val="22"/>
          <w:szCs w:val="22"/>
          <w:u w:val="single"/>
        </w:rPr>
      </w:pPr>
      <w:r w:rsidRPr="00B64C9A">
        <w:rPr>
          <w:rFonts w:cs="Times New Roman"/>
        </w:rPr>
        <w:t xml:space="preserve">Capuzzi, D., &amp; Stauffer, M. D. (Ed). </w:t>
      </w:r>
      <w:r w:rsidRPr="00B64C9A">
        <w:rPr>
          <w:rFonts w:cs="Times New Roman"/>
          <w:spacing w:val="2"/>
          <w:shd w:val="clear" w:color="auto" w:fill="FFFFFF"/>
        </w:rPr>
        <w:t> (2020). </w:t>
      </w:r>
      <w:r w:rsidRPr="00B64C9A">
        <w:rPr>
          <w:rFonts w:cs="Times New Roman"/>
          <w:i/>
          <w:iCs/>
          <w:spacing w:val="2"/>
          <w:bdr w:val="none" w:sz="0" w:space="0" w:color="auto" w:frame="1"/>
          <w:shd w:val="clear" w:color="auto" w:fill="FFFFFF"/>
        </w:rPr>
        <w:t>Foundations of addictions counseling</w:t>
      </w:r>
      <w:r w:rsidRPr="00B64C9A">
        <w:rPr>
          <w:rFonts w:cs="Times New Roman"/>
          <w:spacing w:val="2"/>
          <w:shd w:val="clear" w:color="auto" w:fill="FFFFFF"/>
        </w:rPr>
        <w:t> (4th ed.). Pearson Education Inc</w:t>
      </w:r>
      <w:r w:rsidRPr="00B64C9A">
        <w:rPr>
          <w:rFonts w:ascii="Open Sans" w:hAnsi="Open Sans" w:cs="Open Sans"/>
          <w:color w:val="616161"/>
          <w:spacing w:val="2"/>
          <w:sz w:val="20"/>
          <w:szCs w:val="20"/>
          <w:shd w:val="clear" w:color="auto" w:fill="FFFFFF"/>
        </w:rPr>
        <w:t xml:space="preserve">. </w:t>
      </w:r>
      <w:hyperlink r:id="rId10" w:anchor="/view/books/9780135169834/pdf2htmlex/index.html#page_2" w:history="1">
        <w:proofErr w:type="spellStart"/>
        <w:r w:rsidRPr="00B64C9A">
          <w:rPr>
            <w:rFonts w:asciiTheme="minorHAnsi" w:hAnsiTheme="minorHAnsi"/>
            <w:color w:val="0000FF"/>
            <w:sz w:val="22"/>
            <w:szCs w:val="22"/>
            <w:u w:val="single"/>
          </w:rPr>
          <w:t>BibliU</w:t>
        </w:r>
        <w:proofErr w:type="spellEnd"/>
        <w:r w:rsidRPr="00B64C9A">
          <w:rPr>
            <w:rFonts w:asciiTheme="minorHAnsi" w:hAnsiTheme="minorHAnsi"/>
            <w:color w:val="0000FF"/>
            <w:sz w:val="22"/>
            <w:szCs w:val="22"/>
            <w:u w:val="single"/>
          </w:rPr>
          <w:t xml:space="preserve"> - Reader</w:t>
        </w:r>
      </w:hyperlink>
    </w:p>
    <w:p w14:paraId="33AF6576" w14:textId="5092E0A3" w:rsidR="009B13AE" w:rsidRDefault="009B13AE" w:rsidP="009B13AE">
      <w:pPr>
        <w:ind w:left="720" w:hanging="720"/>
        <w:rPr>
          <w:rFonts w:cs="Times New Roman"/>
          <w:color w:val="0000FF"/>
          <w:u w:val="single"/>
        </w:rPr>
      </w:pPr>
      <w:r w:rsidRPr="009B13AE">
        <w:rPr>
          <w:rFonts w:cs="Times New Roman"/>
        </w:rPr>
        <w:t xml:space="preserve">Egan, G. &amp; Reese, R. J. (2018). </w:t>
      </w:r>
      <w:r w:rsidRPr="009B13AE">
        <w:rPr>
          <w:rFonts w:cs="Times New Roman"/>
          <w:i/>
          <w:iCs/>
        </w:rPr>
        <w:t xml:space="preserve">The skilled helper: A problem-management &amp; opportunity-development approach to helping. </w:t>
      </w:r>
      <w:r w:rsidRPr="009B13AE">
        <w:rPr>
          <w:rFonts w:cs="Times New Roman"/>
        </w:rPr>
        <w:t>Cengage</w:t>
      </w:r>
      <w:r w:rsidRPr="009B13AE">
        <w:rPr>
          <w:rFonts w:cs="Times New Roman"/>
          <w:i/>
          <w:iCs/>
        </w:rPr>
        <w:t xml:space="preserve">. </w:t>
      </w:r>
      <w:hyperlink r:id="rId11" w:history="1">
        <w:r w:rsidRPr="009B13AE">
          <w:rPr>
            <w:rFonts w:cs="Times New Roman"/>
            <w:color w:val="0000FF"/>
            <w:u w:val="single"/>
          </w:rPr>
          <w:t>https://viewer.gcu.edu/MUj6UR</w:t>
        </w:r>
      </w:hyperlink>
    </w:p>
    <w:p w14:paraId="2DC0A9FA" w14:textId="33610304" w:rsidR="006C5EAD" w:rsidRDefault="006C5EAD" w:rsidP="009B13AE">
      <w:pPr>
        <w:ind w:left="720" w:hanging="720"/>
        <w:rPr>
          <w:rFonts w:cs="Times New Roman"/>
        </w:rPr>
      </w:pPr>
      <w:r w:rsidRPr="006C5EAD">
        <w:rPr>
          <w:rFonts w:cs="Times New Roman"/>
        </w:rPr>
        <w:t xml:space="preserve">Geller, S. M. (2019). Therapeutic presence: The foundation for effective emotion-focused therapy. In Clinical handbook of emotion-focused therapy. (pp. 129–145). American Psychological Association. </w:t>
      </w:r>
      <w:hyperlink r:id="rId12" w:history="1">
        <w:r w:rsidR="00D24404" w:rsidRPr="00D819F9">
          <w:rPr>
            <w:rStyle w:val="Hyperlink"/>
            <w:rFonts w:cs="Times New Roman"/>
          </w:rPr>
          <w:t>https://doi-org.lopes.idm.oclc.org/10.1037/0000112-006</w:t>
        </w:r>
      </w:hyperlink>
    </w:p>
    <w:p w14:paraId="1D98ED67" w14:textId="68EFE892" w:rsidR="00D24404" w:rsidRDefault="00D24404" w:rsidP="009B13AE">
      <w:pPr>
        <w:ind w:left="720" w:hanging="720"/>
      </w:pPr>
      <w:r>
        <w:rPr>
          <w:rFonts w:cs="Times New Roman"/>
        </w:rPr>
        <w:t xml:space="preserve">Grand Canyon University. (2015) </w:t>
      </w:r>
      <w:r w:rsidRPr="00D24404">
        <w:rPr>
          <w:rFonts w:cs="Times New Roman"/>
          <w:i/>
          <w:iCs/>
        </w:rPr>
        <w:t>Counselor dispositional expectations.</w:t>
      </w:r>
      <w:r>
        <w:rPr>
          <w:rFonts w:cs="Times New Roman"/>
        </w:rPr>
        <w:t xml:space="preserve"> </w:t>
      </w:r>
      <w:hyperlink r:id="rId13" w:history="1">
        <w:r w:rsidRPr="00D24404">
          <w:rPr>
            <w:color w:val="0000FF"/>
            <w:u w:val="single"/>
          </w:rPr>
          <w:t>Halo (gcu.edu)</w:t>
        </w:r>
      </w:hyperlink>
    </w:p>
    <w:p w14:paraId="1CDE4ECD" w14:textId="72400CAA" w:rsidR="00570541" w:rsidRPr="00522BC9" w:rsidRDefault="008D2A77" w:rsidP="00522BC9">
      <w:pPr>
        <w:ind w:left="720" w:hanging="720"/>
        <w:rPr>
          <w:color w:val="0000FF"/>
          <w:u w:val="single"/>
        </w:rPr>
      </w:pPr>
      <w:r>
        <w:t xml:space="preserve">Murdock, N. L. (2017). Theories </w:t>
      </w:r>
      <w:r w:rsidRPr="00F05ED8">
        <w:rPr>
          <w:i/>
          <w:iCs/>
        </w:rPr>
        <w:t>of Counseling and Psychotherapy: A Case Approach</w:t>
      </w:r>
      <w:r>
        <w:rPr>
          <w:i/>
          <w:iCs/>
        </w:rPr>
        <w:t xml:space="preserve">. </w:t>
      </w:r>
      <w:r w:rsidRPr="00F05ED8">
        <w:t>Pearson education, Inc.</w:t>
      </w:r>
      <w:r>
        <w:rPr>
          <w:i/>
          <w:iCs/>
        </w:rPr>
        <w:t xml:space="preserve"> </w:t>
      </w:r>
      <w:proofErr w:type="spellStart"/>
      <w:r w:rsidRPr="00F05ED8">
        <w:rPr>
          <w:color w:val="0000FF"/>
          <w:u w:val="single"/>
        </w:rPr>
        <w:t>BibliU</w:t>
      </w:r>
      <w:proofErr w:type="spellEnd"/>
      <w:r w:rsidRPr="00F05ED8">
        <w:rPr>
          <w:color w:val="0000FF"/>
          <w:u w:val="single"/>
        </w:rPr>
        <w:t xml:space="preserve"> - Reader - Theories of Counseling and Psychotherapy: A Case </w:t>
      </w:r>
      <w:r w:rsidR="003A0820" w:rsidRPr="003A0820">
        <w:rPr>
          <w:color w:val="0000FF"/>
          <w:u w:val="single"/>
        </w:rPr>
        <w:t>Miller, W. R., &amp; Moyers, T. B. (2017). Motivational interviewing and the clinical science of Carl Rogers. Journal of Consulting and Clinical Psychology, 85(8), 757–766. https://doi-org.lopes.idm.oclc.org/10.1037/ccp0000179</w:t>
      </w:r>
      <w:r w:rsidRPr="00F05ED8">
        <w:rPr>
          <w:color w:val="0000FF"/>
          <w:u w:val="single"/>
        </w:rPr>
        <w:t>Approach, 4/e</w:t>
      </w:r>
    </w:p>
    <w:sectPr w:rsidR="00570541" w:rsidRPr="00522BC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5D55" w14:textId="77777777" w:rsidR="002C109A" w:rsidRDefault="002C109A" w:rsidP="0073120F">
      <w:pPr>
        <w:spacing w:after="0" w:line="240" w:lineRule="auto"/>
      </w:pPr>
      <w:r>
        <w:separator/>
      </w:r>
    </w:p>
  </w:endnote>
  <w:endnote w:type="continuationSeparator" w:id="0">
    <w:p w14:paraId="1EC720B9" w14:textId="77777777" w:rsidR="002C109A" w:rsidRDefault="002C109A" w:rsidP="0073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7A5E" w14:textId="77777777" w:rsidR="00945FDF" w:rsidRDefault="0094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25C6" w14:textId="77777777" w:rsidR="00945FDF" w:rsidRDefault="0094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C34" w14:textId="77777777" w:rsidR="00945FDF" w:rsidRDefault="0094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4EBF" w14:textId="77777777" w:rsidR="002C109A" w:rsidRDefault="002C109A" w:rsidP="0073120F">
      <w:pPr>
        <w:spacing w:after="0" w:line="240" w:lineRule="auto"/>
      </w:pPr>
      <w:r>
        <w:separator/>
      </w:r>
    </w:p>
  </w:footnote>
  <w:footnote w:type="continuationSeparator" w:id="0">
    <w:p w14:paraId="203ADAFE" w14:textId="77777777" w:rsidR="002C109A" w:rsidRDefault="002C109A" w:rsidP="00731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2492" w14:textId="77777777" w:rsidR="00945FDF" w:rsidRDefault="0094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08C9" w14:textId="5440696F" w:rsidR="007658F7" w:rsidRDefault="007658F7">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4FDD" w14:textId="77777777" w:rsidR="00945FDF" w:rsidRDefault="0094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91476"/>
    <w:multiLevelType w:val="hybridMultilevel"/>
    <w:tmpl w:val="2C56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80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0F"/>
    <w:rsid w:val="00000231"/>
    <w:rsid w:val="000002C5"/>
    <w:rsid w:val="00010896"/>
    <w:rsid w:val="00010CEE"/>
    <w:rsid w:val="00014265"/>
    <w:rsid w:val="00017844"/>
    <w:rsid w:val="00021517"/>
    <w:rsid w:val="0002325B"/>
    <w:rsid w:val="000324DB"/>
    <w:rsid w:val="00034452"/>
    <w:rsid w:val="0004044C"/>
    <w:rsid w:val="00047556"/>
    <w:rsid w:val="00050156"/>
    <w:rsid w:val="00050C0D"/>
    <w:rsid w:val="00054ADE"/>
    <w:rsid w:val="00056F9E"/>
    <w:rsid w:val="0005700F"/>
    <w:rsid w:val="00062681"/>
    <w:rsid w:val="00062F4B"/>
    <w:rsid w:val="000639B0"/>
    <w:rsid w:val="00063DE8"/>
    <w:rsid w:val="00064109"/>
    <w:rsid w:val="000649DF"/>
    <w:rsid w:val="00075157"/>
    <w:rsid w:val="00075A08"/>
    <w:rsid w:val="0007607E"/>
    <w:rsid w:val="0009304D"/>
    <w:rsid w:val="000968F6"/>
    <w:rsid w:val="000A203C"/>
    <w:rsid w:val="000A413F"/>
    <w:rsid w:val="000A7394"/>
    <w:rsid w:val="000B3C28"/>
    <w:rsid w:val="000C0A17"/>
    <w:rsid w:val="000C0B27"/>
    <w:rsid w:val="000C16C3"/>
    <w:rsid w:val="000C22BE"/>
    <w:rsid w:val="000D026B"/>
    <w:rsid w:val="000D48A0"/>
    <w:rsid w:val="000D4A6C"/>
    <w:rsid w:val="000E2A8D"/>
    <w:rsid w:val="0011076C"/>
    <w:rsid w:val="00111BDD"/>
    <w:rsid w:val="00112B77"/>
    <w:rsid w:val="00114252"/>
    <w:rsid w:val="001152E3"/>
    <w:rsid w:val="00116892"/>
    <w:rsid w:val="00117E00"/>
    <w:rsid w:val="0013313A"/>
    <w:rsid w:val="00137AF9"/>
    <w:rsid w:val="0014015F"/>
    <w:rsid w:val="00142556"/>
    <w:rsid w:val="0014346C"/>
    <w:rsid w:val="00147FBD"/>
    <w:rsid w:val="0016413C"/>
    <w:rsid w:val="001645CD"/>
    <w:rsid w:val="00164600"/>
    <w:rsid w:val="0016483C"/>
    <w:rsid w:val="00173334"/>
    <w:rsid w:val="00174FCE"/>
    <w:rsid w:val="0017528D"/>
    <w:rsid w:val="00177F26"/>
    <w:rsid w:val="0018193D"/>
    <w:rsid w:val="00184275"/>
    <w:rsid w:val="00186001"/>
    <w:rsid w:val="0019079D"/>
    <w:rsid w:val="00192BB6"/>
    <w:rsid w:val="0019335C"/>
    <w:rsid w:val="001A01F4"/>
    <w:rsid w:val="001A5EBD"/>
    <w:rsid w:val="001B2624"/>
    <w:rsid w:val="001C2412"/>
    <w:rsid w:val="001C3312"/>
    <w:rsid w:val="001C5657"/>
    <w:rsid w:val="001C764A"/>
    <w:rsid w:val="001D35F8"/>
    <w:rsid w:val="001D7F38"/>
    <w:rsid w:val="001E57AE"/>
    <w:rsid w:val="001E6E4E"/>
    <w:rsid w:val="001F2DF7"/>
    <w:rsid w:val="001F3841"/>
    <w:rsid w:val="001F4BAF"/>
    <w:rsid w:val="001F5BCA"/>
    <w:rsid w:val="0020030E"/>
    <w:rsid w:val="002115F7"/>
    <w:rsid w:val="00213115"/>
    <w:rsid w:val="00213C97"/>
    <w:rsid w:val="00216F92"/>
    <w:rsid w:val="002176EE"/>
    <w:rsid w:val="002224BD"/>
    <w:rsid w:val="00230186"/>
    <w:rsid w:val="002307A0"/>
    <w:rsid w:val="0023210E"/>
    <w:rsid w:val="002428C3"/>
    <w:rsid w:val="002512C0"/>
    <w:rsid w:val="00254CB1"/>
    <w:rsid w:val="00256741"/>
    <w:rsid w:val="00260890"/>
    <w:rsid w:val="00261555"/>
    <w:rsid w:val="00264CDB"/>
    <w:rsid w:val="00265F69"/>
    <w:rsid w:val="00267CD0"/>
    <w:rsid w:val="00267CD1"/>
    <w:rsid w:val="0027566B"/>
    <w:rsid w:val="002774CA"/>
    <w:rsid w:val="002774F9"/>
    <w:rsid w:val="002775BB"/>
    <w:rsid w:val="00284B74"/>
    <w:rsid w:val="00294774"/>
    <w:rsid w:val="002952CC"/>
    <w:rsid w:val="00297ECD"/>
    <w:rsid w:val="002A5184"/>
    <w:rsid w:val="002A55D6"/>
    <w:rsid w:val="002A6016"/>
    <w:rsid w:val="002A73C4"/>
    <w:rsid w:val="002B09A3"/>
    <w:rsid w:val="002C093E"/>
    <w:rsid w:val="002C109A"/>
    <w:rsid w:val="002D4284"/>
    <w:rsid w:val="002E0C41"/>
    <w:rsid w:val="002E2670"/>
    <w:rsid w:val="002E784D"/>
    <w:rsid w:val="002F64D4"/>
    <w:rsid w:val="002F689E"/>
    <w:rsid w:val="002F6DE0"/>
    <w:rsid w:val="00315D74"/>
    <w:rsid w:val="00325B81"/>
    <w:rsid w:val="00327CA8"/>
    <w:rsid w:val="00333BFE"/>
    <w:rsid w:val="00336343"/>
    <w:rsid w:val="00352521"/>
    <w:rsid w:val="003575DD"/>
    <w:rsid w:val="00360BA5"/>
    <w:rsid w:val="00370D67"/>
    <w:rsid w:val="003726D7"/>
    <w:rsid w:val="00381E5C"/>
    <w:rsid w:val="0038250A"/>
    <w:rsid w:val="00385079"/>
    <w:rsid w:val="00385754"/>
    <w:rsid w:val="003874A0"/>
    <w:rsid w:val="00387C59"/>
    <w:rsid w:val="00390A53"/>
    <w:rsid w:val="00391846"/>
    <w:rsid w:val="003A0820"/>
    <w:rsid w:val="003A347D"/>
    <w:rsid w:val="003A3990"/>
    <w:rsid w:val="003B00C8"/>
    <w:rsid w:val="003B2D3C"/>
    <w:rsid w:val="003B3052"/>
    <w:rsid w:val="003B3862"/>
    <w:rsid w:val="003B4798"/>
    <w:rsid w:val="003C0599"/>
    <w:rsid w:val="003C0D3B"/>
    <w:rsid w:val="003C17BD"/>
    <w:rsid w:val="003C78CE"/>
    <w:rsid w:val="003D0258"/>
    <w:rsid w:val="003D03C4"/>
    <w:rsid w:val="003D4060"/>
    <w:rsid w:val="003D6612"/>
    <w:rsid w:val="003D685D"/>
    <w:rsid w:val="003E26F0"/>
    <w:rsid w:val="003F2957"/>
    <w:rsid w:val="003F6084"/>
    <w:rsid w:val="003F66B8"/>
    <w:rsid w:val="004038B7"/>
    <w:rsid w:val="00405BC8"/>
    <w:rsid w:val="00410204"/>
    <w:rsid w:val="0041068C"/>
    <w:rsid w:val="004118BF"/>
    <w:rsid w:val="00412A73"/>
    <w:rsid w:val="00415123"/>
    <w:rsid w:val="004152A2"/>
    <w:rsid w:val="00416625"/>
    <w:rsid w:val="0041780E"/>
    <w:rsid w:val="00417DE2"/>
    <w:rsid w:val="00420F62"/>
    <w:rsid w:val="00423E89"/>
    <w:rsid w:val="00431EAA"/>
    <w:rsid w:val="00434839"/>
    <w:rsid w:val="00442955"/>
    <w:rsid w:val="004445CA"/>
    <w:rsid w:val="00444913"/>
    <w:rsid w:val="0044528C"/>
    <w:rsid w:val="00446F6A"/>
    <w:rsid w:val="00451DD9"/>
    <w:rsid w:val="00455FD0"/>
    <w:rsid w:val="00456C0C"/>
    <w:rsid w:val="0046007C"/>
    <w:rsid w:val="004603D4"/>
    <w:rsid w:val="0046259E"/>
    <w:rsid w:val="004730E8"/>
    <w:rsid w:val="00480238"/>
    <w:rsid w:val="00491CFA"/>
    <w:rsid w:val="004926DD"/>
    <w:rsid w:val="00494252"/>
    <w:rsid w:val="00494E6C"/>
    <w:rsid w:val="00495038"/>
    <w:rsid w:val="0049628C"/>
    <w:rsid w:val="004A008A"/>
    <w:rsid w:val="004B59A4"/>
    <w:rsid w:val="004B7ACD"/>
    <w:rsid w:val="004C2C18"/>
    <w:rsid w:val="004C4F17"/>
    <w:rsid w:val="004C6338"/>
    <w:rsid w:val="004C6773"/>
    <w:rsid w:val="004D3A27"/>
    <w:rsid w:val="004D4CF0"/>
    <w:rsid w:val="004D5A62"/>
    <w:rsid w:val="004E2E0F"/>
    <w:rsid w:val="004F6B3C"/>
    <w:rsid w:val="00500A0C"/>
    <w:rsid w:val="00504A12"/>
    <w:rsid w:val="0050579E"/>
    <w:rsid w:val="005139C1"/>
    <w:rsid w:val="005150BF"/>
    <w:rsid w:val="00521E63"/>
    <w:rsid w:val="00522BC9"/>
    <w:rsid w:val="00523CAB"/>
    <w:rsid w:val="00525D80"/>
    <w:rsid w:val="00525DDE"/>
    <w:rsid w:val="00533791"/>
    <w:rsid w:val="00535C54"/>
    <w:rsid w:val="005407A2"/>
    <w:rsid w:val="005413E7"/>
    <w:rsid w:val="00547740"/>
    <w:rsid w:val="005524F3"/>
    <w:rsid w:val="00552FCD"/>
    <w:rsid w:val="00555B69"/>
    <w:rsid w:val="0055633B"/>
    <w:rsid w:val="00562D6D"/>
    <w:rsid w:val="005653FD"/>
    <w:rsid w:val="005676B2"/>
    <w:rsid w:val="00570541"/>
    <w:rsid w:val="005741C6"/>
    <w:rsid w:val="00576F8A"/>
    <w:rsid w:val="0058050E"/>
    <w:rsid w:val="0058159D"/>
    <w:rsid w:val="00586828"/>
    <w:rsid w:val="00594F66"/>
    <w:rsid w:val="00595B92"/>
    <w:rsid w:val="005A0025"/>
    <w:rsid w:val="005A32B7"/>
    <w:rsid w:val="005A417C"/>
    <w:rsid w:val="005A4B7B"/>
    <w:rsid w:val="005B44BC"/>
    <w:rsid w:val="005B5653"/>
    <w:rsid w:val="005B5CD1"/>
    <w:rsid w:val="005C3691"/>
    <w:rsid w:val="005F0EC1"/>
    <w:rsid w:val="005F13B6"/>
    <w:rsid w:val="005F6631"/>
    <w:rsid w:val="00600CA1"/>
    <w:rsid w:val="0060114F"/>
    <w:rsid w:val="00603323"/>
    <w:rsid w:val="00603A87"/>
    <w:rsid w:val="00604042"/>
    <w:rsid w:val="0060522D"/>
    <w:rsid w:val="00606D89"/>
    <w:rsid w:val="006101CD"/>
    <w:rsid w:val="00620394"/>
    <w:rsid w:val="00622CF2"/>
    <w:rsid w:val="0062312B"/>
    <w:rsid w:val="00627509"/>
    <w:rsid w:val="00633E19"/>
    <w:rsid w:val="00640243"/>
    <w:rsid w:val="006424A9"/>
    <w:rsid w:val="00643ABA"/>
    <w:rsid w:val="0064780D"/>
    <w:rsid w:val="00654778"/>
    <w:rsid w:val="00654BDA"/>
    <w:rsid w:val="0066194E"/>
    <w:rsid w:val="00663BDB"/>
    <w:rsid w:val="006700D3"/>
    <w:rsid w:val="00671A9A"/>
    <w:rsid w:val="0067362A"/>
    <w:rsid w:val="0067691A"/>
    <w:rsid w:val="00681126"/>
    <w:rsid w:val="00682BD9"/>
    <w:rsid w:val="006850EB"/>
    <w:rsid w:val="0068555B"/>
    <w:rsid w:val="00696587"/>
    <w:rsid w:val="006A11DF"/>
    <w:rsid w:val="006A1D4E"/>
    <w:rsid w:val="006B041C"/>
    <w:rsid w:val="006B21B2"/>
    <w:rsid w:val="006B373F"/>
    <w:rsid w:val="006C0E3D"/>
    <w:rsid w:val="006C45AD"/>
    <w:rsid w:val="006C4E2F"/>
    <w:rsid w:val="006C5EAD"/>
    <w:rsid w:val="006C63F1"/>
    <w:rsid w:val="006D19AB"/>
    <w:rsid w:val="006D2B61"/>
    <w:rsid w:val="006E6DDA"/>
    <w:rsid w:val="006E7A68"/>
    <w:rsid w:val="006F1575"/>
    <w:rsid w:val="006F4E0D"/>
    <w:rsid w:val="00706286"/>
    <w:rsid w:val="00711A8A"/>
    <w:rsid w:val="007126AB"/>
    <w:rsid w:val="00716671"/>
    <w:rsid w:val="00716F30"/>
    <w:rsid w:val="00722AAB"/>
    <w:rsid w:val="00726EFA"/>
    <w:rsid w:val="0073120F"/>
    <w:rsid w:val="0073137C"/>
    <w:rsid w:val="007434B4"/>
    <w:rsid w:val="00747AA3"/>
    <w:rsid w:val="0076061C"/>
    <w:rsid w:val="00761DCA"/>
    <w:rsid w:val="00761E97"/>
    <w:rsid w:val="007658F7"/>
    <w:rsid w:val="00777017"/>
    <w:rsid w:val="00777751"/>
    <w:rsid w:val="00783E8E"/>
    <w:rsid w:val="007848D8"/>
    <w:rsid w:val="00787BB2"/>
    <w:rsid w:val="007960F6"/>
    <w:rsid w:val="007A12C6"/>
    <w:rsid w:val="007A201D"/>
    <w:rsid w:val="007A5478"/>
    <w:rsid w:val="007A6DA4"/>
    <w:rsid w:val="007B5280"/>
    <w:rsid w:val="007C14B3"/>
    <w:rsid w:val="007C1D1C"/>
    <w:rsid w:val="007C40A8"/>
    <w:rsid w:val="007D268D"/>
    <w:rsid w:val="007D6422"/>
    <w:rsid w:val="007D7236"/>
    <w:rsid w:val="007E3601"/>
    <w:rsid w:val="007E448A"/>
    <w:rsid w:val="007E5C25"/>
    <w:rsid w:val="007E6643"/>
    <w:rsid w:val="007F5A27"/>
    <w:rsid w:val="00800EA5"/>
    <w:rsid w:val="0080320C"/>
    <w:rsid w:val="0080359F"/>
    <w:rsid w:val="00814827"/>
    <w:rsid w:val="00814A00"/>
    <w:rsid w:val="00814AA9"/>
    <w:rsid w:val="008153D9"/>
    <w:rsid w:val="0082429D"/>
    <w:rsid w:val="00827F33"/>
    <w:rsid w:val="00833884"/>
    <w:rsid w:val="00836E1D"/>
    <w:rsid w:val="00840FEB"/>
    <w:rsid w:val="008417F2"/>
    <w:rsid w:val="008450E2"/>
    <w:rsid w:val="00846CB8"/>
    <w:rsid w:val="00854284"/>
    <w:rsid w:val="00854A8B"/>
    <w:rsid w:val="008554DA"/>
    <w:rsid w:val="00856386"/>
    <w:rsid w:val="008576CF"/>
    <w:rsid w:val="0086259B"/>
    <w:rsid w:val="00870EB2"/>
    <w:rsid w:val="00875223"/>
    <w:rsid w:val="00893ABC"/>
    <w:rsid w:val="008A0415"/>
    <w:rsid w:val="008A298F"/>
    <w:rsid w:val="008A4199"/>
    <w:rsid w:val="008A574C"/>
    <w:rsid w:val="008B1529"/>
    <w:rsid w:val="008B34A5"/>
    <w:rsid w:val="008B565D"/>
    <w:rsid w:val="008C0EF6"/>
    <w:rsid w:val="008D2A77"/>
    <w:rsid w:val="008D40B1"/>
    <w:rsid w:val="008D503C"/>
    <w:rsid w:val="008D50FF"/>
    <w:rsid w:val="008D59EE"/>
    <w:rsid w:val="008E1167"/>
    <w:rsid w:val="008E2569"/>
    <w:rsid w:val="008E5019"/>
    <w:rsid w:val="008E5851"/>
    <w:rsid w:val="008E6D36"/>
    <w:rsid w:val="008F18EB"/>
    <w:rsid w:val="008F242A"/>
    <w:rsid w:val="008F61DC"/>
    <w:rsid w:val="008F7E44"/>
    <w:rsid w:val="0090516A"/>
    <w:rsid w:val="009157F5"/>
    <w:rsid w:val="00915D50"/>
    <w:rsid w:val="009179EA"/>
    <w:rsid w:val="00926F84"/>
    <w:rsid w:val="009275E1"/>
    <w:rsid w:val="00934F38"/>
    <w:rsid w:val="00941CBE"/>
    <w:rsid w:val="009440A1"/>
    <w:rsid w:val="00944523"/>
    <w:rsid w:val="00945FDF"/>
    <w:rsid w:val="00946704"/>
    <w:rsid w:val="009500FB"/>
    <w:rsid w:val="009515F4"/>
    <w:rsid w:val="00954E7A"/>
    <w:rsid w:val="00974F6F"/>
    <w:rsid w:val="00984A7D"/>
    <w:rsid w:val="009932FE"/>
    <w:rsid w:val="009A5B39"/>
    <w:rsid w:val="009A5FA9"/>
    <w:rsid w:val="009A7157"/>
    <w:rsid w:val="009B05BF"/>
    <w:rsid w:val="009B13AE"/>
    <w:rsid w:val="009C3949"/>
    <w:rsid w:val="009C58A7"/>
    <w:rsid w:val="009D6D77"/>
    <w:rsid w:val="009D6D98"/>
    <w:rsid w:val="009E55B4"/>
    <w:rsid w:val="009F4FD2"/>
    <w:rsid w:val="00A0022A"/>
    <w:rsid w:val="00A01D69"/>
    <w:rsid w:val="00A01F67"/>
    <w:rsid w:val="00A01F94"/>
    <w:rsid w:val="00A047BF"/>
    <w:rsid w:val="00A04AC2"/>
    <w:rsid w:val="00A06A1E"/>
    <w:rsid w:val="00A074DA"/>
    <w:rsid w:val="00A14738"/>
    <w:rsid w:val="00A17528"/>
    <w:rsid w:val="00A25937"/>
    <w:rsid w:val="00A34284"/>
    <w:rsid w:val="00A34383"/>
    <w:rsid w:val="00A4314E"/>
    <w:rsid w:val="00A438BF"/>
    <w:rsid w:val="00A47897"/>
    <w:rsid w:val="00A51EB9"/>
    <w:rsid w:val="00A60C1B"/>
    <w:rsid w:val="00A60F14"/>
    <w:rsid w:val="00A6452E"/>
    <w:rsid w:val="00A64BE9"/>
    <w:rsid w:val="00A67416"/>
    <w:rsid w:val="00A743F3"/>
    <w:rsid w:val="00A828C1"/>
    <w:rsid w:val="00A84CF3"/>
    <w:rsid w:val="00A91E66"/>
    <w:rsid w:val="00A920C3"/>
    <w:rsid w:val="00A95923"/>
    <w:rsid w:val="00A95B54"/>
    <w:rsid w:val="00AA08B6"/>
    <w:rsid w:val="00AA2E7E"/>
    <w:rsid w:val="00AB56D6"/>
    <w:rsid w:val="00AB5AE7"/>
    <w:rsid w:val="00AB7ADA"/>
    <w:rsid w:val="00AC07BD"/>
    <w:rsid w:val="00AC19C9"/>
    <w:rsid w:val="00AC41DD"/>
    <w:rsid w:val="00AC4BCB"/>
    <w:rsid w:val="00AC4E66"/>
    <w:rsid w:val="00AC5675"/>
    <w:rsid w:val="00AC67A5"/>
    <w:rsid w:val="00AD06D1"/>
    <w:rsid w:val="00AD2C7A"/>
    <w:rsid w:val="00AD43D8"/>
    <w:rsid w:val="00AD4A8E"/>
    <w:rsid w:val="00AD7582"/>
    <w:rsid w:val="00AE0C5F"/>
    <w:rsid w:val="00AE33A2"/>
    <w:rsid w:val="00AF3FAC"/>
    <w:rsid w:val="00AF6687"/>
    <w:rsid w:val="00B0168B"/>
    <w:rsid w:val="00B02D98"/>
    <w:rsid w:val="00B0414C"/>
    <w:rsid w:val="00B116E3"/>
    <w:rsid w:val="00B2164E"/>
    <w:rsid w:val="00B24743"/>
    <w:rsid w:val="00B34402"/>
    <w:rsid w:val="00B34657"/>
    <w:rsid w:val="00B34991"/>
    <w:rsid w:val="00B43C72"/>
    <w:rsid w:val="00B46A68"/>
    <w:rsid w:val="00B54B9E"/>
    <w:rsid w:val="00B60EAB"/>
    <w:rsid w:val="00B619CC"/>
    <w:rsid w:val="00B6273A"/>
    <w:rsid w:val="00B63642"/>
    <w:rsid w:val="00B64C9A"/>
    <w:rsid w:val="00B66320"/>
    <w:rsid w:val="00B66B74"/>
    <w:rsid w:val="00B70E8A"/>
    <w:rsid w:val="00B77289"/>
    <w:rsid w:val="00B823A3"/>
    <w:rsid w:val="00B84B5D"/>
    <w:rsid w:val="00B9069D"/>
    <w:rsid w:val="00B908AB"/>
    <w:rsid w:val="00B92354"/>
    <w:rsid w:val="00B959C2"/>
    <w:rsid w:val="00B95E4F"/>
    <w:rsid w:val="00B968BE"/>
    <w:rsid w:val="00BA06B6"/>
    <w:rsid w:val="00BA236A"/>
    <w:rsid w:val="00BA56DF"/>
    <w:rsid w:val="00BA5D8C"/>
    <w:rsid w:val="00BB05E0"/>
    <w:rsid w:val="00BB0D14"/>
    <w:rsid w:val="00BB5543"/>
    <w:rsid w:val="00BB76E2"/>
    <w:rsid w:val="00BC0FF9"/>
    <w:rsid w:val="00BC21F5"/>
    <w:rsid w:val="00BC32D4"/>
    <w:rsid w:val="00BC4EA0"/>
    <w:rsid w:val="00BD52DF"/>
    <w:rsid w:val="00BD5A3B"/>
    <w:rsid w:val="00BE0B46"/>
    <w:rsid w:val="00BE0EE8"/>
    <w:rsid w:val="00BF4C8E"/>
    <w:rsid w:val="00BF60F4"/>
    <w:rsid w:val="00C0032B"/>
    <w:rsid w:val="00C01952"/>
    <w:rsid w:val="00C04516"/>
    <w:rsid w:val="00C05D3A"/>
    <w:rsid w:val="00C1200E"/>
    <w:rsid w:val="00C15426"/>
    <w:rsid w:val="00C159AB"/>
    <w:rsid w:val="00C16C4C"/>
    <w:rsid w:val="00C16FD2"/>
    <w:rsid w:val="00C25251"/>
    <w:rsid w:val="00C27421"/>
    <w:rsid w:val="00C27776"/>
    <w:rsid w:val="00C31F1D"/>
    <w:rsid w:val="00C324A4"/>
    <w:rsid w:val="00C32CFA"/>
    <w:rsid w:val="00C36880"/>
    <w:rsid w:val="00C400B4"/>
    <w:rsid w:val="00C407AA"/>
    <w:rsid w:val="00C44634"/>
    <w:rsid w:val="00C452E3"/>
    <w:rsid w:val="00C45491"/>
    <w:rsid w:val="00C479DF"/>
    <w:rsid w:val="00C52ED4"/>
    <w:rsid w:val="00C63B8B"/>
    <w:rsid w:val="00C6600E"/>
    <w:rsid w:val="00C6644A"/>
    <w:rsid w:val="00C672A0"/>
    <w:rsid w:val="00C84AD4"/>
    <w:rsid w:val="00C9035C"/>
    <w:rsid w:val="00C925E1"/>
    <w:rsid w:val="00C92A5E"/>
    <w:rsid w:val="00C97EDD"/>
    <w:rsid w:val="00CA2709"/>
    <w:rsid w:val="00CA5FEA"/>
    <w:rsid w:val="00CB0D37"/>
    <w:rsid w:val="00CC18AD"/>
    <w:rsid w:val="00CC2A89"/>
    <w:rsid w:val="00CD09F6"/>
    <w:rsid w:val="00CD1487"/>
    <w:rsid w:val="00CD39B1"/>
    <w:rsid w:val="00CE6AB7"/>
    <w:rsid w:val="00CF1ECE"/>
    <w:rsid w:val="00D00AE5"/>
    <w:rsid w:val="00D00E23"/>
    <w:rsid w:val="00D04B56"/>
    <w:rsid w:val="00D105A0"/>
    <w:rsid w:val="00D11205"/>
    <w:rsid w:val="00D15E57"/>
    <w:rsid w:val="00D160FD"/>
    <w:rsid w:val="00D209C2"/>
    <w:rsid w:val="00D235E5"/>
    <w:rsid w:val="00D24404"/>
    <w:rsid w:val="00D27922"/>
    <w:rsid w:val="00D342DD"/>
    <w:rsid w:val="00D37928"/>
    <w:rsid w:val="00D467C3"/>
    <w:rsid w:val="00D53E2F"/>
    <w:rsid w:val="00D54C7D"/>
    <w:rsid w:val="00D54EA4"/>
    <w:rsid w:val="00D63918"/>
    <w:rsid w:val="00D63B1F"/>
    <w:rsid w:val="00D664E5"/>
    <w:rsid w:val="00D66957"/>
    <w:rsid w:val="00D71345"/>
    <w:rsid w:val="00D77E48"/>
    <w:rsid w:val="00D82033"/>
    <w:rsid w:val="00D82151"/>
    <w:rsid w:val="00D83EDB"/>
    <w:rsid w:val="00D87C76"/>
    <w:rsid w:val="00D975B2"/>
    <w:rsid w:val="00DA1125"/>
    <w:rsid w:val="00DA5427"/>
    <w:rsid w:val="00DB3854"/>
    <w:rsid w:val="00DC0349"/>
    <w:rsid w:val="00DC69FD"/>
    <w:rsid w:val="00DD0473"/>
    <w:rsid w:val="00DD2A9C"/>
    <w:rsid w:val="00DD5267"/>
    <w:rsid w:val="00DD5B8F"/>
    <w:rsid w:val="00DD6D8A"/>
    <w:rsid w:val="00DE1495"/>
    <w:rsid w:val="00DE1D6D"/>
    <w:rsid w:val="00DE44BF"/>
    <w:rsid w:val="00DF0822"/>
    <w:rsid w:val="00DF16A6"/>
    <w:rsid w:val="00DF5AF1"/>
    <w:rsid w:val="00E02552"/>
    <w:rsid w:val="00E041A4"/>
    <w:rsid w:val="00E04C4B"/>
    <w:rsid w:val="00E12BA2"/>
    <w:rsid w:val="00E24FEF"/>
    <w:rsid w:val="00E271AD"/>
    <w:rsid w:val="00E33E1C"/>
    <w:rsid w:val="00E35FBA"/>
    <w:rsid w:val="00E376A5"/>
    <w:rsid w:val="00E45527"/>
    <w:rsid w:val="00E55575"/>
    <w:rsid w:val="00E56582"/>
    <w:rsid w:val="00E56A04"/>
    <w:rsid w:val="00E57633"/>
    <w:rsid w:val="00E7207F"/>
    <w:rsid w:val="00E739D9"/>
    <w:rsid w:val="00E810F3"/>
    <w:rsid w:val="00E81765"/>
    <w:rsid w:val="00E81FE1"/>
    <w:rsid w:val="00E86968"/>
    <w:rsid w:val="00EA11F3"/>
    <w:rsid w:val="00EA5523"/>
    <w:rsid w:val="00EA7C11"/>
    <w:rsid w:val="00EB3DC1"/>
    <w:rsid w:val="00EC1FF1"/>
    <w:rsid w:val="00EC25F4"/>
    <w:rsid w:val="00EC688A"/>
    <w:rsid w:val="00EC72A6"/>
    <w:rsid w:val="00ED3EF9"/>
    <w:rsid w:val="00ED5C61"/>
    <w:rsid w:val="00EE257F"/>
    <w:rsid w:val="00EF1D74"/>
    <w:rsid w:val="00EF214F"/>
    <w:rsid w:val="00EF42D0"/>
    <w:rsid w:val="00EF51AF"/>
    <w:rsid w:val="00F03E7A"/>
    <w:rsid w:val="00F116D3"/>
    <w:rsid w:val="00F11D2D"/>
    <w:rsid w:val="00F120D6"/>
    <w:rsid w:val="00F21515"/>
    <w:rsid w:val="00F22D0E"/>
    <w:rsid w:val="00F261C1"/>
    <w:rsid w:val="00F31391"/>
    <w:rsid w:val="00F3214E"/>
    <w:rsid w:val="00F32759"/>
    <w:rsid w:val="00F34851"/>
    <w:rsid w:val="00F467A2"/>
    <w:rsid w:val="00F560CA"/>
    <w:rsid w:val="00F56840"/>
    <w:rsid w:val="00F578D1"/>
    <w:rsid w:val="00F610CB"/>
    <w:rsid w:val="00F6309A"/>
    <w:rsid w:val="00F65B56"/>
    <w:rsid w:val="00F6735F"/>
    <w:rsid w:val="00F675D5"/>
    <w:rsid w:val="00F744B6"/>
    <w:rsid w:val="00F769A5"/>
    <w:rsid w:val="00F815EF"/>
    <w:rsid w:val="00F869A0"/>
    <w:rsid w:val="00F9225B"/>
    <w:rsid w:val="00F94DFF"/>
    <w:rsid w:val="00F969AB"/>
    <w:rsid w:val="00F96B92"/>
    <w:rsid w:val="00FA194B"/>
    <w:rsid w:val="00FA1AF0"/>
    <w:rsid w:val="00FA3E5C"/>
    <w:rsid w:val="00FA3F67"/>
    <w:rsid w:val="00FA490A"/>
    <w:rsid w:val="00FA58E5"/>
    <w:rsid w:val="00FA7E50"/>
    <w:rsid w:val="00FB0A21"/>
    <w:rsid w:val="00FC4741"/>
    <w:rsid w:val="00FD02AA"/>
    <w:rsid w:val="00FD3B43"/>
    <w:rsid w:val="00FD5462"/>
    <w:rsid w:val="00FE014E"/>
    <w:rsid w:val="00FE425B"/>
    <w:rsid w:val="00FE74D1"/>
    <w:rsid w:val="00FF04EF"/>
    <w:rsid w:val="00FF31DD"/>
    <w:rsid w:val="00FF4C08"/>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8377"/>
  <w15:chartTrackingRefBased/>
  <w15:docId w15:val="{9AEB29EB-4493-4BBA-9A60-D9608E6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0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0F"/>
    <w:rPr>
      <w:rFonts w:ascii="Times New Roman" w:hAnsi="Times New Roman"/>
      <w:sz w:val="24"/>
      <w:szCs w:val="24"/>
    </w:rPr>
  </w:style>
  <w:style w:type="paragraph" w:styleId="Footer">
    <w:name w:val="footer"/>
    <w:basedOn w:val="Normal"/>
    <w:link w:val="FooterChar"/>
    <w:uiPriority w:val="99"/>
    <w:unhideWhenUsed/>
    <w:rsid w:val="00731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0F"/>
    <w:rPr>
      <w:rFonts w:ascii="Times New Roman" w:hAnsi="Times New Roman"/>
      <w:sz w:val="24"/>
      <w:szCs w:val="24"/>
    </w:rPr>
  </w:style>
  <w:style w:type="character" w:styleId="Emphasis">
    <w:name w:val="Emphasis"/>
    <w:basedOn w:val="DefaultParagraphFont"/>
    <w:uiPriority w:val="20"/>
    <w:qFormat/>
    <w:rsid w:val="007D268D"/>
    <w:rPr>
      <w:i/>
      <w:iCs/>
    </w:rPr>
  </w:style>
  <w:style w:type="character" w:styleId="Hyperlink">
    <w:name w:val="Hyperlink"/>
    <w:basedOn w:val="DefaultParagraphFont"/>
    <w:uiPriority w:val="99"/>
    <w:unhideWhenUsed/>
    <w:rsid w:val="007D268D"/>
    <w:rPr>
      <w:color w:val="0000FF"/>
      <w:u w:val="single"/>
    </w:rPr>
  </w:style>
  <w:style w:type="paragraph" w:styleId="ListParagraph">
    <w:name w:val="List Paragraph"/>
    <w:basedOn w:val="Normal"/>
    <w:uiPriority w:val="34"/>
    <w:qFormat/>
    <w:rsid w:val="00BC0FF9"/>
    <w:pPr>
      <w:ind w:left="720"/>
      <w:contextualSpacing/>
    </w:pPr>
  </w:style>
  <w:style w:type="character" w:styleId="UnresolvedMention">
    <w:name w:val="Unresolved Mention"/>
    <w:basedOn w:val="DefaultParagraphFont"/>
    <w:uiPriority w:val="99"/>
    <w:semiHidden/>
    <w:unhideWhenUsed/>
    <w:rsid w:val="007E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6545">
      <w:bodyDiv w:val="1"/>
      <w:marLeft w:val="0"/>
      <w:marRight w:val="0"/>
      <w:marTop w:val="0"/>
      <w:marBottom w:val="0"/>
      <w:divBdr>
        <w:top w:val="none" w:sz="0" w:space="0" w:color="auto"/>
        <w:left w:val="none" w:sz="0" w:space="0" w:color="auto"/>
        <w:bottom w:val="none" w:sz="0" w:space="0" w:color="auto"/>
        <w:right w:val="none" w:sz="0" w:space="0" w:color="auto"/>
      </w:divBdr>
    </w:div>
    <w:div w:id="1043091052">
      <w:bodyDiv w:val="1"/>
      <w:marLeft w:val="0"/>
      <w:marRight w:val="0"/>
      <w:marTop w:val="0"/>
      <w:marBottom w:val="0"/>
      <w:divBdr>
        <w:top w:val="none" w:sz="0" w:space="0" w:color="auto"/>
        <w:left w:val="none" w:sz="0" w:space="0" w:color="auto"/>
        <w:bottom w:val="none" w:sz="0" w:space="0" w:color="auto"/>
        <w:right w:val="none" w:sz="0" w:space="0" w:color="auto"/>
      </w:divBdr>
      <w:divsChild>
        <w:div w:id="1328363302">
          <w:marLeft w:val="0"/>
          <w:marRight w:val="0"/>
          <w:marTop w:val="0"/>
          <w:marBottom w:val="0"/>
          <w:divBdr>
            <w:top w:val="none" w:sz="0" w:space="0" w:color="auto"/>
            <w:left w:val="none" w:sz="0" w:space="0" w:color="auto"/>
            <w:bottom w:val="none" w:sz="0" w:space="0" w:color="auto"/>
            <w:right w:val="none" w:sz="0" w:space="0" w:color="auto"/>
          </w:divBdr>
        </w:div>
        <w:div w:id="596525709">
          <w:marLeft w:val="0"/>
          <w:marRight w:val="0"/>
          <w:marTop w:val="0"/>
          <w:marBottom w:val="0"/>
          <w:divBdr>
            <w:top w:val="none" w:sz="0" w:space="0" w:color="auto"/>
            <w:left w:val="none" w:sz="0" w:space="0" w:color="auto"/>
            <w:bottom w:val="none" w:sz="0" w:space="0" w:color="auto"/>
            <w:right w:val="none" w:sz="0" w:space="0" w:color="auto"/>
          </w:divBdr>
          <w:divsChild>
            <w:div w:id="356857911">
              <w:marLeft w:val="0"/>
              <w:marRight w:val="0"/>
              <w:marTop w:val="0"/>
              <w:marBottom w:val="0"/>
              <w:divBdr>
                <w:top w:val="none" w:sz="0" w:space="0" w:color="auto"/>
                <w:left w:val="none" w:sz="0" w:space="0" w:color="auto"/>
                <w:bottom w:val="none" w:sz="0" w:space="0" w:color="auto"/>
                <w:right w:val="none" w:sz="0" w:space="0" w:color="auto"/>
              </w:divBdr>
              <w:divsChild>
                <w:div w:id="14254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66936">
      <w:bodyDiv w:val="1"/>
      <w:marLeft w:val="0"/>
      <w:marRight w:val="0"/>
      <w:marTop w:val="0"/>
      <w:marBottom w:val="0"/>
      <w:divBdr>
        <w:top w:val="none" w:sz="0" w:space="0" w:color="auto"/>
        <w:left w:val="none" w:sz="0" w:space="0" w:color="auto"/>
        <w:bottom w:val="none" w:sz="0" w:space="0" w:color="auto"/>
        <w:right w:val="none" w:sz="0" w:space="0" w:color="auto"/>
      </w:divBdr>
      <w:divsChild>
        <w:div w:id="1823421185">
          <w:marLeft w:val="0"/>
          <w:marRight w:val="0"/>
          <w:marTop w:val="0"/>
          <w:marBottom w:val="0"/>
          <w:divBdr>
            <w:top w:val="none" w:sz="0" w:space="0" w:color="auto"/>
            <w:left w:val="none" w:sz="0" w:space="0" w:color="auto"/>
            <w:bottom w:val="none" w:sz="0" w:space="0" w:color="auto"/>
            <w:right w:val="none" w:sz="0" w:space="0" w:color="auto"/>
          </w:divBdr>
        </w:div>
        <w:div w:id="1392803001">
          <w:marLeft w:val="0"/>
          <w:marRight w:val="0"/>
          <w:marTop w:val="0"/>
          <w:marBottom w:val="0"/>
          <w:divBdr>
            <w:top w:val="none" w:sz="0" w:space="0" w:color="auto"/>
            <w:left w:val="none" w:sz="0" w:space="0" w:color="auto"/>
            <w:bottom w:val="none" w:sz="0" w:space="0" w:color="auto"/>
            <w:right w:val="none" w:sz="0" w:space="0" w:color="auto"/>
          </w:divBdr>
          <w:divsChild>
            <w:div w:id="1222063120">
              <w:marLeft w:val="0"/>
              <w:marRight w:val="0"/>
              <w:marTop w:val="0"/>
              <w:marBottom w:val="0"/>
              <w:divBdr>
                <w:top w:val="none" w:sz="0" w:space="0" w:color="auto"/>
                <w:left w:val="none" w:sz="0" w:space="0" w:color="auto"/>
                <w:bottom w:val="none" w:sz="0" w:space="0" w:color="auto"/>
                <w:right w:val="none" w:sz="0" w:space="0" w:color="auto"/>
              </w:divBdr>
              <w:divsChild>
                <w:div w:id="9705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docs/default-source/ethics/2014-code-of-ethics.pdf?sfvrsn=2d58522c_4" TargetMode="External"/><Relationship Id="rId13" Type="http://schemas.openxmlformats.org/officeDocument/2006/relationships/hyperlink" Target="https://halo.gcu.edu/resource/a60f25b0-4e97-4693-b6b5-0e0683aadfd3?nestedResourceId=45fbb5ef-3301-46d4-bdab-b744d0594e6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lopes.idm.oclc.org/10.1037/0000112-00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er.gcu.edu/MUj6U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ibliu.com/ap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ounseling.org/knowledge-center/licensure-requirements/overview-of-state-licensing-of-professional-counselo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3134-6A61-4230-BA6D-30C486C0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Gleason</dc:creator>
  <cp:keywords/>
  <dc:description/>
  <cp:lastModifiedBy>Susie Gleason</cp:lastModifiedBy>
  <cp:revision>94</cp:revision>
  <dcterms:created xsi:type="dcterms:W3CDTF">2022-10-08T16:49:00Z</dcterms:created>
  <dcterms:modified xsi:type="dcterms:W3CDTF">2023-01-16T01:13:00Z</dcterms:modified>
</cp:coreProperties>
</file>